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E6" w:rsidRPr="00565372" w:rsidRDefault="00015F5F">
      <w:r w:rsidRPr="00565372">
        <w:rPr>
          <w:noProof/>
          <w:lang w:val="es-ES" w:eastAsia="es-ES"/>
        </w:rPr>
        <w:drawing>
          <wp:inline distT="0" distB="0" distL="0" distR="0" wp14:anchorId="778E5438" wp14:editId="2A41D55E">
            <wp:extent cx="5400040" cy="3602587"/>
            <wp:effectExtent l="0" t="0" r="0" b="0"/>
            <wp:docPr id="1" name="Imagen 1" descr="C:\Users\ihlevnjak\Documents\Materiales - Congreso\Programa\IV CIUD_CLAIM_EN-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levnjak\Documents\Materiales - Congreso\Programa\IV CIUD_CLAIM_EN-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602587"/>
                    </a:xfrm>
                    <a:prstGeom prst="rect">
                      <a:avLst/>
                    </a:prstGeom>
                    <a:noFill/>
                    <a:ln>
                      <a:noFill/>
                    </a:ln>
                  </pic:spPr>
                </pic:pic>
              </a:graphicData>
            </a:graphic>
          </wp:inline>
        </w:drawing>
      </w:r>
    </w:p>
    <w:p w:rsidR="00015F5F" w:rsidRPr="00565372" w:rsidRDefault="00015F5F"/>
    <w:p w:rsidR="00015F5F" w:rsidRPr="00565372" w:rsidRDefault="00015F5F">
      <w:r w:rsidRPr="00565372">
        <w:rPr>
          <w:noProof/>
          <w:lang w:val="es-ES" w:eastAsia="es-ES"/>
        </w:rPr>
        <w:drawing>
          <wp:inline distT="0" distB="0" distL="0" distR="0" wp14:anchorId="7EA86EBB" wp14:editId="1EACFDF0">
            <wp:extent cx="5400040" cy="1792553"/>
            <wp:effectExtent l="0" t="0" r="0" b="0"/>
            <wp:docPr id="2" name="Imagen 2" descr="C:\Users\ihlevnjak\Documents\Materiales - Congreso\Programa\IV CIUD_CLAIM_EN-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levnjak\Documents\Materiales - Congreso\Programa\IV CIUD_CLAIM_EN-0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92553"/>
                    </a:xfrm>
                    <a:prstGeom prst="rect">
                      <a:avLst/>
                    </a:prstGeom>
                    <a:noFill/>
                    <a:ln>
                      <a:noFill/>
                    </a:ln>
                  </pic:spPr>
                </pic:pic>
              </a:graphicData>
            </a:graphic>
          </wp:inline>
        </w:drawing>
      </w:r>
    </w:p>
    <w:p w:rsidR="0065487A" w:rsidRPr="00565372" w:rsidRDefault="0065487A"/>
    <w:p w:rsidR="0065487A" w:rsidRPr="00565372" w:rsidRDefault="0065487A" w:rsidP="0065487A">
      <w:pPr>
        <w:spacing w:after="0" w:line="360" w:lineRule="auto"/>
        <w:jc w:val="center"/>
        <w:rPr>
          <w:rFonts w:ascii="Arial" w:eastAsia="Times New Roman" w:hAnsi="Arial" w:cs="Arial"/>
          <w:b/>
          <w:sz w:val="36"/>
          <w:szCs w:val="36"/>
        </w:rPr>
      </w:pPr>
      <w:r w:rsidRPr="00565372">
        <w:rPr>
          <w:rFonts w:ascii="Arial" w:eastAsia="Times New Roman" w:hAnsi="Arial" w:cs="Arial"/>
          <w:b/>
          <w:bCs/>
          <w:sz w:val="36"/>
          <w:szCs w:val="36"/>
          <w:lang w:val="en-GB"/>
        </w:rPr>
        <w:t>MANIFEST</w:t>
      </w:r>
    </w:p>
    <w:p w:rsidR="0065487A" w:rsidRPr="00565372" w:rsidRDefault="0065487A"/>
    <w:p w:rsidR="00DB5822" w:rsidRPr="00565372" w:rsidRDefault="00DB5822" w:rsidP="00DB5822">
      <w:pPr>
        <w:spacing w:after="0" w:line="360" w:lineRule="auto"/>
        <w:jc w:val="both"/>
        <w:rPr>
          <w:rFonts w:ascii="Calibri" w:eastAsia="Times New Roman" w:hAnsi="Calibri" w:cs="Arial"/>
          <w:b/>
          <w:sz w:val="24"/>
          <w:szCs w:val="24"/>
          <w:lang w:val="en-GB"/>
        </w:rPr>
      </w:pPr>
      <w:r w:rsidRPr="00565372">
        <w:rPr>
          <w:rFonts w:ascii="Calibri" w:eastAsia="Times New Roman" w:hAnsi="Calibri" w:cs="Arial"/>
          <w:b/>
          <w:sz w:val="24"/>
          <w:szCs w:val="24"/>
          <w:lang w:val="en-GB"/>
        </w:rPr>
        <w:t>We, the Universities, institutions and experts in the field of education and disability, who are to participate at the 4</w:t>
      </w:r>
      <w:r w:rsidRPr="00565372">
        <w:rPr>
          <w:rFonts w:ascii="Calibri" w:eastAsia="Times New Roman" w:hAnsi="Calibri" w:cs="Arial"/>
          <w:b/>
          <w:sz w:val="24"/>
          <w:szCs w:val="24"/>
          <w:vertAlign w:val="superscript"/>
          <w:lang w:val="en-GB"/>
        </w:rPr>
        <w:t>th</w:t>
      </w:r>
      <w:r w:rsidRPr="00565372">
        <w:rPr>
          <w:rFonts w:ascii="Calibri" w:eastAsia="Times New Roman" w:hAnsi="Calibri" w:cs="Arial"/>
          <w:b/>
          <w:sz w:val="24"/>
          <w:szCs w:val="24"/>
          <w:lang w:val="en-GB"/>
        </w:rPr>
        <w:t xml:space="preserve"> edition of the International Congress of University and Disability, </w:t>
      </w:r>
      <w:r w:rsidR="009A5AB3" w:rsidRPr="00565372">
        <w:rPr>
          <w:rFonts w:ascii="Calibri" w:eastAsia="Times New Roman" w:hAnsi="Calibri" w:cs="Arial"/>
          <w:b/>
          <w:sz w:val="24"/>
          <w:szCs w:val="24"/>
          <w:lang w:val="en-GB"/>
        </w:rPr>
        <w:t xml:space="preserve">committed to </w:t>
      </w:r>
      <w:r w:rsidR="00D02274" w:rsidRPr="00565372">
        <w:rPr>
          <w:rFonts w:ascii="Calibri" w:eastAsia="Times New Roman" w:hAnsi="Calibri" w:cs="Arial"/>
          <w:b/>
          <w:sz w:val="24"/>
          <w:szCs w:val="24"/>
          <w:lang w:val="en-GB"/>
        </w:rPr>
        <w:t xml:space="preserve">advancing inclusion in higher education, </w:t>
      </w:r>
      <w:r w:rsidRPr="00565372">
        <w:rPr>
          <w:rFonts w:ascii="Calibri" w:eastAsia="Times New Roman" w:hAnsi="Calibri" w:cs="Arial"/>
          <w:b/>
          <w:sz w:val="24"/>
          <w:szCs w:val="24"/>
          <w:lang w:val="en-GB"/>
        </w:rPr>
        <w:t xml:space="preserve">hereby express </w:t>
      </w:r>
      <w:r w:rsidR="00D24D71" w:rsidRPr="00565372">
        <w:rPr>
          <w:rFonts w:ascii="Calibri" w:eastAsia="Times New Roman" w:hAnsi="Calibri" w:cs="Arial"/>
          <w:b/>
          <w:sz w:val="24"/>
          <w:szCs w:val="24"/>
          <w:lang w:val="en-GB"/>
        </w:rPr>
        <w:t xml:space="preserve">and declare </w:t>
      </w:r>
      <w:r w:rsidRPr="00565372">
        <w:rPr>
          <w:rFonts w:ascii="Calibri" w:eastAsia="Times New Roman" w:hAnsi="Calibri" w:cs="Arial"/>
          <w:b/>
          <w:sz w:val="24"/>
          <w:szCs w:val="24"/>
          <w:lang w:val="en-GB"/>
        </w:rPr>
        <w:t>the following:</w:t>
      </w:r>
    </w:p>
    <w:p w:rsidR="00D24D71" w:rsidRPr="00565372" w:rsidRDefault="00D24D71" w:rsidP="00DB5822">
      <w:pPr>
        <w:spacing w:after="0" w:line="360" w:lineRule="auto"/>
        <w:jc w:val="both"/>
        <w:rPr>
          <w:rFonts w:ascii="Arial" w:eastAsia="Times New Roman" w:hAnsi="Arial" w:cs="Arial"/>
          <w:sz w:val="24"/>
          <w:szCs w:val="24"/>
        </w:rPr>
      </w:pPr>
    </w:p>
    <w:p w:rsidR="005556C5" w:rsidRPr="00565372" w:rsidRDefault="005556C5"/>
    <w:p w:rsidR="00953940" w:rsidRPr="00565372" w:rsidRDefault="00953940" w:rsidP="00EC60C9">
      <w:pPr>
        <w:spacing w:line="360" w:lineRule="auto"/>
        <w:jc w:val="both"/>
        <w:rPr>
          <w:rFonts w:ascii="Calibri" w:hAnsi="Calibri" w:cs="Arial"/>
          <w:sz w:val="24"/>
          <w:szCs w:val="24"/>
          <w:lang w:val="en-GB"/>
        </w:rPr>
      </w:pPr>
      <w:r w:rsidRPr="00565372">
        <w:rPr>
          <w:rFonts w:ascii="Calibri" w:eastAsia="Times New Roman" w:hAnsi="Calibri" w:cs="Arial"/>
          <w:sz w:val="24"/>
          <w:szCs w:val="24"/>
          <w:lang w:val="en-GB"/>
        </w:rPr>
        <w:lastRenderedPageBreak/>
        <w:t xml:space="preserve">WHEREAS, education is a universal right and is recognised under international human rights law, as well as the </w:t>
      </w:r>
      <w:r w:rsidRPr="00565372">
        <w:rPr>
          <w:rFonts w:ascii="Calibri" w:hAnsi="Calibri" w:cs="Arial"/>
          <w:sz w:val="24"/>
          <w:szCs w:val="24"/>
          <w:lang w:val="en-GB"/>
        </w:rPr>
        <w:t>Convention on the Rights of Persons with Disabilities (</w:t>
      </w:r>
      <w:r w:rsidR="00AF5059" w:rsidRPr="00565372">
        <w:rPr>
          <w:rFonts w:ascii="Calibri" w:hAnsi="Calibri" w:cs="Arial"/>
          <w:sz w:val="24"/>
          <w:szCs w:val="24"/>
          <w:lang w:val="en-GB"/>
        </w:rPr>
        <w:t>CRPD</w:t>
      </w:r>
      <w:r w:rsidRPr="00565372">
        <w:rPr>
          <w:rFonts w:ascii="Calibri" w:hAnsi="Calibri" w:cs="Arial"/>
          <w:sz w:val="24"/>
          <w:szCs w:val="24"/>
          <w:lang w:val="en-GB"/>
        </w:rPr>
        <w:t>)</w:t>
      </w:r>
      <w:r w:rsidR="00AF5059" w:rsidRPr="00565372">
        <w:rPr>
          <w:rFonts w:ascii="Calibri" w:hAnsi="Calibri" w:cs="Arial"/>
          <w:sz w:val="24"/>
          <w:szCs w:val="24"/>
          <w:lang w:val="en-GB"/>
        </w:rPr>
        <w:t xml:space="preserve">, among other International Human Rights </w:t>
      </w:r>
      <w:r w:rsidR="00B409AF" w:rsidRPr="00565372">
        <w:rPr>
          <w:rFonts w:ascii="Calibri" w:hAnsi="Calibri" w:cs="Arial"/>
          <w:sz w:val="24"/>
          <w:szCs w:val="24"/>
          <w:lang w:val="en-GB"/>
        </w:rPr>
        <w:t>Instruments</w:t>
      </w:r>
      <w:r w:rsidR="00AF5059" w:rsidRPr="00565372">
        <w:rPr>
          <w:rFonts w:ascii="Calibri" w:hAnsi="Calibri" w:cs="Arial"/>
          <w:sz w:val="24"/>
          <w:szCs w:val="24"/>
          <w:lang w:val="en-GB"/>
        </w:rPr>
        <w:t>.</w:t>
      </w:r>
    </w:p>
    <w:p w:rsidR="006744A4" w:rsidRPr="00565372" w:rsidRDefault="00B479D2" w:rsidP="00EC60C9">
      <w:pPr>
        <w:spacing w:line="360" w:lineRule="auto"/>
        <w:jc w:val="both"/>
        <w:rPr>
          <w:rFonts w:ascii="Calibri" w:eastAsia="Times New Roman" w:hAnsi="Calibri" w:cs="Arial"/>
          <w:sz w:val="24"/>
          <w:szCs w:val="15"/>
          <w:lang w:eastAsia="es-ES"/>
        </w:rPr>
      </w:pPr>
      <w:r w:rsidRPr="00565372">
        <w:rPr>
          <w:rFonts w:ascii="Calibri" w:hAnsi="Calibri" w:cs="Arial"/>
          <w:sz w:val="24"/>
          <w:szCs w:val="24"/>
          <w:lang w:val="en-GB"/>
        </w:rPr>
        <w:t xml:space="preserve">WHEREAS, the Convention against Discrimination in Education, as such, </w:t>
      </w:r>
      <w:r w:rsidR="006744A4" w:rsidRPr="00565372">
        <w:rPr>
          <w:rFonts w:ascii="Calibri" w:eastAsia="Times New Roman" w:hAnsi="Calibri" w:cs="Arial"/>
          <w:sz w:val="24"/>
          <w:szCs w:val="15"/>
          <w:lang w:eastAsia="es-ES"/>
        </w:rPr>
        <w:t xml:space="preserve">has the duty not only to proscribe any form of discrimination in education but also to promote equality of </w:t>
      </w:r>
      <w:r w:rsidR="000B3A1A" w:rsidRPr="00565372">
        <w:rPr>
          <w:rFonts w:ascii="Calibri" w:eastAsia="Times New Roman" w:hAnsi="Calibri" w:cs="Arial"/>
          <w:sz w:val="24"/>
          <w:szCs w:val="15"/>
          <w:lang w:eastAsia="es-ES"/>
        </w:rPr>
        <w:t>treatment and opportunities</w:t>
      </w:r>
      <w:r w:rsidR="006744A4" w:rsidRPr="00565372">
        <w:rPr>
          <w:rFonts w:ascii="Calibri" w:eastAsia="Times New Roman" w:hAnsi="Calibri" w:cs="Arial"/>
          <w:sz w:val="24"/>
          <w:szCs w:val="15"/>
          <w:lang w:eastAsia="es-ES"/>
        </w:rPr>
        <w:t xml:space="preserve"> for all.</w:t>
      </w:r>
    </w:p>
    <w:p w:rsidR="00EB3C6F" w:rsidRPr="00565372" w:rsidRDefault="00EB3C6F" w:rsidP="00EC60C9">
      <w:pPr>
        <w:spacing w:after="0" w:line="360" w:lineRule="auto"/>
        <w:jc w:val="both"/>
        <w:rPr>
          <w:rFonts w:ascii="Calibri" w:eastAsia="Times New Roman" w:hAnsi="Calibri" w:cs="Arial"/>
          <w:sz w:val="24"/>
          <w:szCs w:val="24"/>
        </w:rPr>
      </w:pPr>
      <w:r w:rsidRPr="00565372">
        <w:rPr>
          <w:rFonts w:ascii="Calibri" w:eastAsia="Times New Roman" w:hAnsi="Calibri" w:cs="Arial"/>
          <w:sz w:val="24"/>
          <w:szCs w:val="24"/>
          <w:lang w:val="en-GB"/>
        </w:rPr>
        <w:t xml:space="preserve">WHEREAS, </w:t>
      </w:r>
      <w:r w:rsidR="00BA21CB" w:rsidRPr="00565372">
        <w:rPr>
          <w:rFonts w:ascii="Calibri" w:eastAsia="Times New Roman" w:hAnsi="Calibri" w:cs="Arial"/>
          <w:sz w:val="24"/>
          <w:szCs w:val="24"/>
          <w:lang w:val="en-GB"/>
        </w:rPr>
        <w:t xml:space="preserve">the right to inclusive education refers to the right of all persons, without </w:t>
      </w:r>
      <w:r w:rsidR="00EE6B3D" w:rsidRPr="00565372">
        <w:rPr>
          <w:rFonts w:ascii="Calibri" w:eastAsia="Times New Roman" w:hAnsi="Calibri" w:cs="Arial"/>
          <w:sz w:val="24"/>
          <w:szCs w:val="24"/>
          <w:lang w:val="en-GB"/>
        </w:rPr>
        <w:t xml:space="preserve">distinction </w:t>
      </w:r>
      <w:r w:rsidR="00BA21CB" w:rsidRPr="00565372">
        <w:rPr>
          <w:rFonts w:ascii="Calibri" w:eastAsia="Times New Roman" w:hAnsi="Calibri" w:cs="Arial"/>
          <w:sz w:val="24"/>
          <w:szCs w:val="24"/>
          <w:lang w:val="en-GB"/>
        </w:rPr>
        <w:t xml:space="preserve">and in equality of condition, to experience education </w:t>
      </w:r>
      <w:r w:rsidRPr="00565372">
        <w:rPr>
          <w:rFonts w:ascii="Calibri" w:eastAsia="Times New Roman" w:hAnsi="Calibri" w:cs="Arial"/>
          <w:sz w:val="24"/>
          <w:szCs w:val="24"/>
          <w:lang w:val="en-GB"/>
        </w:rPr>
        <w:t>and, as a consequence, we understand that the right to education must be interpreted, from this moment forward, as the right to inclusive education.</w:t>
      </w:r>
    </w:p>
    <w:p w:rsidR="00B409AF" w:rsidRPr="00565372" w:rsidRDefault="003A4D0F" w:rsidP="00EC60C9">
      <w:pPr>
        <w:spacing w:line="360" w:lineRule="auto"/>
        <w:jc w:val="both"/>
        <w:rPr>
          <w:rFonts w:ascii="Calibri" w:hAnsi="Calibri" w:cs="Arial"/>
          <w:sz w:val="24"/>
          <w:szCs w:val="24"/>
        </w:rPr>
      </w:pPr>
      <w:r w:rsidRPr="00565372">
        <w:rPr>
          <w:rFonts w:ascii="Calibri" w:hAnsi="Calibri" w:cs="Arial"/>
          <w:sz w:val="24"/>
          <w:szCs w:val="24"/>
          <w:lang w:val="en-GB"/>
        </w:rPr>
        <w:t xml:space="preserve">WHEREAS, </w:t>
      </w:r>
      <w:r w:rsidR="00CF535C" w:rsidRPr="00565372">
        <w:rPr>
          <w:rFonts w:ascii="Calibri" w:hAnsi="Calibri" w:cs="Arial"/>
          <w:sz w:val="24"/>
          <w:szCs w:val="24"/>
        </w:rPr>
        <w:t xml:space="preserve">disability </w:t>
      </w:r>
      <w:r w:rsidRPr="00565372">
        <w:rPr>
          <w:rFonts w:ascii="Calibri" w:hAnsi="Calibri" w:cs="Arial"/>
          <w:sz w:val="24"/>
          <w:szCs w:val="24"/>
        </w:rPr>
        <w:t xml:space="preserve">is </w:t>
      </w:r>
      <w:r w:rsidR="00CF535C" w:rsidRPr="00565372">
        <w:rPr>
          <w:rFonts w:ascii="Calibri" w:hAnsi="Calibri" w:cs="Arial"/>
          <w:sz w:val="24"/>
          <w:szCs w:val="24"/>
        </w:rPr>
        <w:t>part of human diversity.</w:t>
      </w:r>
    </w:p>
    <w:p w:rsidR="003A4D0F" w:rsidRPr="00565372" w:rsidRDefault="005F6261" w:rsidP="00EC60C9">
      <w:pPr>
        <w:spacing w:line="360" w:lineRule="auto"/>
        <w:jc w:val="both"/>
        <w:rPr>
          <w:rFonts w:ascii="Calibri" w:hAnsi="Calibri" w:cs="Arial"/>
          <w:sz w:val="24"/>
          <w:szCs w:val="24"/>
          <w:lang w:val="en-GB"/>
        </w:rPr>
      </w:pPr>
      <w:r w:rsidRPr="00565372">
        <w:rPr>
          <w:rFonts w:ascii="Calibri" w:hAnsi="Calibri" w:cs="Arial"/>
          <w:sz w:val="24"/>
          <w:szCs w:val="24"/>
          <w:lang w:val="en-GB"/>
        </w:rPr>
        <w:t xml:space="preserve">WHEREAS, the right to education encompasses both quality and inclusion </w:t>
      </w:r>
      <w:r w:rsidR="000B6B01" w:rsidRPr="00565372">
        <w:rPr>
          <w:rFonts w:ascii="Calibri" w:hAnsi="Calibri" w:cs="Arial"/>
          <w:sz w:val="24"/>
          <w:szCs w:val="24"/>
          <w:lang w:val="en-GB"/>
        </w:rPr>
        <w:t xml:space="preserve">in education, </w:t>
      </w:r>
      <w:r w:rsidR="00986CF6" w:rsidRPr="00565372">
        <w:rPr>
          <w:rFonts w:ascii="Calibri" w:hAnsi="Calibri" w:cs="Arial"/>
          <w:sz w:val="24"/>
          <w:szCs w:val="24"/>
          <w:lang w:val="en-GB"/>
        </w:rPr>
        <w:t>in accordance with its founding values such as liberty, equality, dignity and solidarity.</w:t>
      </w:r>
    </w:p>
    <w:p w:rsidR="005B6FC1" w:rsidRPr="00565372" w:rsidRDefault="002840A4" w:rsidP="00EC60C9">
      <w:pPr>
        <w:spacing w:line="360" w:lineRule="auto"/>
        <w:jc w:val="both"/>
        <w:rPr>
          <w:rFonts w:ascii="Calibri" w:eastAsia="Times New Roman" w:hAnsi="Calibri" w:cs="Arial"/>
          <w:sz w:val="24"/>
          <w:szCs w:val="24"/>
          <w:lang w:val="en-GB"/>
        </w:rPr>
      </w:pPr>
      <w:r w:rsidRPr="00565372">
        <w:rPr>
          <w:rFonts w:ascii="Calibri" w:hAnsi="Calibri" w:cs="Arial"/>
          <w:sz w:val="24"/>
          <w:szCs w:val="24"/>
          <w:lang w:val="en-GB"/>
        </w:rPr>
        <w:t xml:space="preserve">WHEREAS, </w:t>
      </w:r>
      <w:r w:rsidR="00145FDE" w:rsidRPr="00565372">
        <w:rPr>
          <w:rFonts w:ascii="Calibri" w:hAnsi="Calibri" w:cs="Arial"/>
          <w:sz w:val="24"/>
          <w:szCs w:val="24"/>
          <w:lang w:val="en-GB"/>
        </w:rPr>
        <w:t xml:space="preserve">the Office of the United Nations High Commissioner for Human Rights (2013) </w:t>
      </w:r>
      <w:r w:rsidR="005B6FC1" w:rsidRPr="00565372">
        <w:rPr>
          <w:rFonts w:ascii="Calibri" w:hAnsi="Calibri" w:cs="Arial"/>
          <w:sz w:val="24"/>
          <w:szCs w:val="24"/>
          <w:lang w:val="en-GB"/>
        </w:rPr>
        <w:t xml:space="preserve">recognizes </w:t>
      </w:r>
      <w:r w:rsidR="005B6FC1" w:rsidRPr="00565372">
        <w:rPr>
          <w:rFonts w:ascii="Calibri" w:eastAsia="Times New Roman" w:hAnsi="Calibri" w:cs="Arial"/>
          <w:sz w:val="24"/>
          <w:szCs w:val="24"/>
          <w:lang w:val="en-GB"/>
        </w:rPr>
        <w:t>inclusive education as the most appropriate avenue for the States to ensure universality and non-discrimination of the right to education for all.</w:t>
      </w:r>
    </w:p>
    <w:p w:rsidR="00AF5059" w:rsidRPr="00565372" w:rsidRDefault="005B6FC1" w:rsidP="00EC60C9">
      <w:pPr>
        <w:spacing w:line="360" w:lineRule="auto"/>
        <w:jc w:val="both"/>
        <w:rPr>
          <w:rFonts w:ascii="Calibri" w:hAnsi="Calibri" w:cs="Arial"/>
          <w:sz w:val="24"/>
          <w:szCs w:val="24"/>
          <w:lang w:val="en-GB"/>
        </w:rPr>
      </w:pPr>
      <w:r w:rsidRPr="00565372">
        <w:rPr>
          <w:rFonts w:ascii="Calibri" w:eastAsia="Times New Roman" w:hAnsi="Calibri" w:cs="Arial"/>
          <w:sz w:val="24"/>
          <w:szCs w:val="24"/>
          <w:lang w:val="en-GB"/>
        </w:rPr>
        <w:t xml:space="preserve"> </w:t>
      </w:r>
      <w:r w:rsidR="00736A78" w:rsidRPr="00565372">
        <w:rPr>
          <w:rFonts w:ascii="Calibri" w:hAnsi="Calibri" w:cs="Arial"/>
          <w:sz w:val="24"/>
          <w:szCs w:val="24"/>
          <w:lang w:val="en-GB"/>
        </w:rPr>
        <w:t xml:space="preserve">WHEREAS, we commit </w:t>
      </w:r>
      <w:r w:rsidR="00552712" w:rsidRPr="00565372">
        <w:rPr>
          <w:rFonts w:ascii="Calibri" w:hAnsi="Calibri" w:cs="Arial"/>
          <w:sz w:val="24"/>
          <w:szCs w:val="24"/>
          <w:lang w:val="en-GB"/>
        </w:rPr>
        <w:t xml:space="preserve">ourselves </w:t>
      </w:r>
      <w:r w:rsidR="00EA3D13" w:rsidRPr="00565372">
        <w:rPr>
          <w:rFonts w:ascii="Calibri" w:hAnsi="Calibri" w:cs="Arial"/>
          <w:sz w:val="24"/>
          <w:szCs w:val="24"/>
          <w:lang w:val="en-GB"/>
        </w:rPr>
        <w:t xml:space="preserve">to working tirelessly for </w:t>
      </w:r>
      <w:r w:rsidR="00552712" w:rsidRPr="00565372">
        <w:rPr>
          <w:rFonts w:ascii="Calibri" w:hAnsi="Calibri" w:cs="Arial"/>
          <w:sz w:val="24"/>
          <w:szCs w:val="24"/>
          <w:lang w:val="en-GB"/>
        </w:rPr>
        <w:t xml:space="preserve">the </w:t>
      </w:r>
      <w:r w:rsidR="00EA3D13" w:rsidRPr="00565372">
        <w:rPr>
          <w:rFonts w:ascii="Calibri" w:hAnsi="Calibri" w:cs="Arial"/>
          <w:sz w:val="24"/>
          <w:szCs w:val="24"/>
          <w:lang w:val="en-GB"/>
        </w:rPr>
        <w:t xml:space="preserve">full implementation of 2030 Agenda, especially </w:t>
      </w:r>
      <w:r w:rsidR="00552712" w:rsidRPr="00565372">
        <w:rPr>
          <w:rFonts w:ascii="Calibri" w:hAnsi="Calibri" w:cs="Arial"/>
          <w:sz w:val="24"/>
          <w:szCs w:val="24"/>
          <w:lang w:val="en-GB"/>
        </w:rPr>
        <w:t xml:space="preserve">the </w:t>
      </w:r>
      <w:r w:rsidR="00644802" w:rsidRPr="00565372">
        <w:rPr>
          <w:rFonts w:ascii="Calibri" w:hAnsi="Calibri" w:cs="Arial"/>
          <w:sz w:val="24"/>
          <w:szCs w:val="24"/>
          <w:lang w:val="en-GB"/>
        </w:rPr>
        <w:t xml:space="preserve">Sustainable Development </w:t>
      </w:r>
      <w:r w:rsidR="00EA3D13" w:rsidRPr="00565372">
        <w:rPr>
          <w:rFonts w:ascii="Calibri" w:hAnsi="Calibri" w:cs="Arial"/>
          <w:sz w:val="24"/>
          <w:szCs w:val="24"/>
          <w:lang w:val="en-GB"/>
        </w:rPr>
        <w:t xml:space="preserve">Goals 4 and 10, </w:t>
      </w:r>
      <w:r w:rsidR="002B4600" w:rsidRPr="00565372">
        <w:rPr>
          <w:rFonts w:ascii="Calibri" w:hAnsi="Calibri" w:cs="Arial"/>
          <w:sz w:val="24"/>
          <w:szCs w:val="24"/>
          <w:lang w:val="en-GB"/>
        </w:rPr>
        <w:t xml:space="preserve">that ensure inclusive and equitable access </w:t>
      </w:r>
      <w:r w:rsidR="002752D2" w:rsidRPr="00565372">
        <w:rPr>
          <w:rFonts w:ascii="Calibri" w:hAnsi="Calibri" w:cs="Arial"/>
          <w:sz w:val="24"/>
          <w:szCs w:val="24"/>
          <w:lang w:val="en-GB"/>
        </w:rPr>
        <w:t>to all levels of education and vocational training for all .</w:t>
      </w:r>
    </w:p>
    <w:p w:rsidR="002752D2" w:rsidRPr="00565372" w:rsidRDefault="00C53A4F" w:rsidP="00EC60C9">
      <w:pPr>
        <w:spacing w:line="360" w:lineRule="auto"/>
        <w:jc w:val="both"/>
        <w:rPr>
          <w:rFonts w:ascii="Calibri" w:hAnsi="Calibri"/>
          <w:sz w:val="24"/>
        </w:rPr>
      </w:pPr>
      <w:r w:rsidRPr="00565372">
        <w:rPr>
          <w:rFonts w:ascii="Calibri" w:hAnsi="Calibri" w:cs="Arial"/>
          <w:sz w:val="24"/>
          <w:szCs w:val="24"/>
          <w:lang w:val="en-GB"/>
        </w:rPr>
        <w:t>WHEREAS</w:t>
      </w:r>
      <w:r w:rsidRPr="00565372">
        <w:rPr>
          <w:rFonts w:ascii="Calibri" w:hAnsi="Calibri"/>
          <w:sz w:val="24"/>
        </w:rPr>
        <w:t xml:space="preserve"> , the Europe 2020 strategy (EU’s Agenda for growth and jobs) has as its main objective to reduce early school</w:t>
      </w:r>
      <w:r w:rsidR="006D7B31" w:rsidRPr="00565372">
        <w:rPr>
          <w:rFonts w:ascii="Calibri" w:hAnsi="Calibri"/>
          <w:sz w:val="24"/>
        </w:rPr>
        <w:t xml:space="preserve"> leaving rate to less than 10 %,</w:t>
      </w:r>
      <w:r w:rsidRPr="00565372">
        <w:rPr>
          <w:rFonts w:ascii="Calibri" w:hAnsi="Calibri"/>
          <w:sz w:val="24"/>
        </w:rPr>
        <w:t xml:space="preserve"> </w:t>
      </w:r>
      <w:r w:rsidR="00EE6B3D" w:rsidRPr="00565372">
        <w:rPr>
          <w:rFonts w:ascii="Calibri" w:hAnsi="Calibri"/>
          <w:sz w:val="24"/>
        </w:rPr>
        <w:t>referred</w:t>
      </w:r>
      <w:r w:rsidR="005B6FC1" w:rsidRPr="00565372">
        <w:rPr>
          <w:rFonts w:ascii="Calibri" w:hAnsi="Calibri"/>
          <w:sz w:val="24"/>
        </w:rPr>
        <w:t xml:space="preserve"> </w:t>
      </w:r>
      <w:r w:rsidR="006D7B31" w:rsidRPr="00565372">
        <w:rPr>
          <w:rFonts w:ascii="Calibri" w:hAnsi="Calibri"/>
          <w:sz w:val="24"/>
        </w:rPr>
        <w:t xml:space="preserve">to </w:t>
      </w:r>
      <w:r w:rsidRPr="00565372">
        <w:rPr>
          <w:rFonts w:ascii="Calibri" w:hAnsi="Calibri"/>
          <w:sz w:val="24"/>
        </w:rPr>
        <w:t xml:space="preserve">persons between 18 and 24 years old, </w:t>
      </w:r>
      <w:r w:rsidR="005B6FC1" w:rsidRPr="00565372">
        <w:rPr>
          <w:rFonts w:ascii="Calibri" w:hAnsi="Calibri"/>
          <w:sz w:val="24"/>
        </w:rPr>
        <w:t xml:space="preserve">that </w:t>
      </w:r>
      <w:r w:rsidR="00B51610" w:rsidRPr="00565372">
        <w:rPr>
          <w:rFonts w:ascii="Calibri" w:hAnsi="Calibri"/>
          <w:sz w:val="24"/>
        </w:rPr>
        <w:t>should at least possess a school leaving qualification.</w:t>
      </w:r>
    </w:p>
    <w:p w:rsidR="00B51610" w:rsidRPr="00565372" w:rsidRDefault="008C61E2" w:rsidP="00EC60C9">
      <w:pPr>
        <w:spacing w:line="360" w:lineRule="auto"/>
        <w:jc w:val="both"/>
        <w:rPr>
          <w:rFonts w:ascii="Calibri" w:eastAsia="Calibri" w:hAnsi="Calibri" w:cs="Arial"/>
          <w:sz w:val="24"/>
          <w:szCs w:val="24"/>
          <w:lang w:val="en-GB"/>
        </w:rPr>
      </w:pPr>
      <w:r w:rsidRPr="00565372">
        <w:rPr>
          <w:rFonts w:ascii="Calibri" w:hAnsi="Calibri" w:cs="Arial"/>
          <w:sz w:val="24"/>
          <w:szCs w:val="24"/>
          <w:lang w:val="en-GB"/>
        </w:rPr>
        <w:t xml:space="preserve">WHEREAS, we </w:t>
      </w:r>
      <w:r w:rsidRPr="00565372">
        <w:rPr>
          <w:rFonts w:ascii="Calibri" w:eastAsia="Calibri" w:hAnsi="Calibri" w:cs="Arial"/>
          <w:sz w:val="24"/>
          <w:szCs w:val="24"/>
          <w:lang w:val="en-GB"/>
        </w:rPr>
        <w:t>express our concern for</w:t>
      </w:r>
      <w:r w:rsidR="00271495" w:rsidRPr="00565372">
        <w:rPr>
          <w:rFonts w:ascii="Calibri" w:eastAsia="Calibri" w:hAnsi="Calibri" w:cs="Arial"/>
          <w:sz w:val="24"/>
          <w:szCs w:val="24"/>
          <w:lang w:val="en-GB"/>
        </w:rPr>
        <w:t xml:space="preserve"> the </w:t>
      </w:r>
      <w:r w:rsidR="003B64D8" w:rsidRPr="00565372">
        <w:rPr>
          <w:rFonts w:ascii="Calibri" w:eastAsia="Calibri" w:hAnsi="Calibri" w:cs="Arial"/>
          <w:sz w:val="24"/>
          <w:szCs w:val="24"/>
          <w:lang w:val="en-GB"/>
        </w:rPr>
        <w:t>low participation rate</w:t>
      </w:r>
      <w:r w:rsidR="00271495" w:rsidRPr="00565372">
        <w:rPr>
          <w:rFonts w:ascii="Calibri" w:eastAsia="Calibri" w:hAnsi="Calibri" w:cs="Arial"/>
          <w:sz w:val="24"/>
          <w:szCs w:val="24"/>
          <w:lang w:val="en-GB"/>
        </w:rPr>
        <w:t>s</w:t>
      </w:r>
      <w:r w:rsidR="003B64D8" w:rsidRPr="00565372">
        <w:rPr>
          <w:rFonts w:ascii="Calibri" w:eastAsia="Calibri" w:hAnsi="Calibri" w:cs="Arial"/>
          <w:sz w:val="24"/>
          <w:szCs w:val="24"/>
          <w:lang w:val="en-GB"/>
        </w:rPr>
        <w:t xml:space="preserve"> of students with disabilities in higher education, as well as for </w:t>
      </w:r>
      <w:r w:rsidR="00A10245" w:rsidRPr="00565372">
        <w:rPr>
          <w:rFonts w:ascii="Calibri" w:eastAsia="Calibri" w:hAnsi="Calibri" w:cs="Arial"/>
          <w:sz w:val="24"/>
          <w:szCs w:val="24"/>
          <w:lang w:val="en-GB"/>
        </w:rPr>
        <w:t>early school leaving and barriers that they encounter in the academic field.</w:t>
      </w:r>
    </w:p>
    <w:p w:rsidR="006B1755" w:rsidRDefault="006B1755" w:rsidP="00EC60C9">
      <w:pPr>
        <w:spacing w:line="360" w:lineRule="auto"/>
        <w:jc w:val="both"/>
        <w:rPr>
          <w:rFonts w:ascii="Calibri" w:hAnsi="Calibri" w:cs="Arial"/>
          <w:sz w:val="24"/>
          <w:szCs w:val="24"/>
          <w:lang w:val="en-GB"/>
        </w:rPr>
      </w:pPr>
      <w:r>
        <w:rPr>
          <w:rFonts w:ascii="Calibri" w:hAnsi="Calibri" w:cs="Arial"/>
          <w:sz w:val="24"/>
          <w:szCs w:val="24"/>
          <w:lang w:val="en-GB"/>
        </w:rPr>
        <w:lastRenderedPageBreak/>
        <w:t>WHEREAS,</w:t>
      </w:r>
      <w:r>
        <w:rPr>
          <w:rFonts w:ascii="Calibri" w:hAnsi="Calibri" w:cs="Arial"/>
          <w:sz w:val="24"/>
          <w:szCs w:val="24"/>
          <w:lang w:val="en-GB"/>
        </w:rPr>
        <w:t xml:space="preserve"> </w:t>
      </w:r>
      <w:r w:rsidR="00ED7CEB">
        <w:rPr>
          <w:rFonts w:ascii="Calibri" w:hAnsi="Calibri" w:cs="Arial"/>
          <w:sz w:val="24"/>
          <w:szCs w:val="24"/>
          <w:lang w:val="en-GB"/>
        </w:rPr>
        <w:t>we highlight</w:t>
      </w:r>
      <w:r>
        <w:rPr>
          <w:rFonts w:ascii="Calibri" w:hAnsi="Calibri" w:cs="Arial"/>
          <w:sz w:val="24"/>
          <w:szCs w:val="24"/>
          <w:lang w:val="en-GB"/>
        </w:rPr>
        <w:t xml:space="preserve"> that women with disabilities are the most affected social group in terms of access to education and the quantity of barriers they encounter while accessing university.</w:t>
      </w:r>
    </w:p>
    <w:p w:rsidR="00AC39B5" w:rsidRPr="00565372" w:rsidRDefault="006208CE" w:rsidP="00EC60C9">
      <w:pPr>
        <w:spacing w:line="360" w:lineRule="auto"/>
        <w:jc w:val="both"/>
        <w:rPr>
          <w:rFonts w:ascii="Calibri" w:eastAsia="Times New Roman" w:hAnsi="Calibri" w:cs="Times New Roman"/>
          <w:sz w:val="24"/>
          <w:szCs w:val="35"/>
          <w:lang w:eastAsia="es-ES"/>
        </w:rPr>
      </w:pPr>
      <w:r w:rsidRPr="00565372">
        <w:rPr>
          <w:rFonts w:ascii="Calibri" w:hAnsi="Calibri" w:cs="Arial"/>
          <w:sz w:val="24"/>
          <w:szCs w:val="24"/>
          <w:lang w:val="en-GB"/>
        </w:rPr>
        <w:t xml:space="preserve">WHEREAS, </w:t>
      </w:r>
      <w:r w:rsidR="00AC39B5" w:rsidRPr="00565372">
        <w:rPr>
          <w:rFonts w:ascii="Calibri" w:hAnsi="Calibri" w:cs="Arial"/>
          <w:sz w:val="24"/>
          <w:szCs w:val="24"/>
          <w:lang w:val="en-GB"/>
        </w:rPr>
        <w:t xml:space="preserve">according to the Convention on Rights of Persons with Disabilities, </w:t>
      </w:r>
      <w:r w:rsidR="00AC39B5" w:rsidRPr="00565372">
        <w:rPr>
          <w:rFonts w:ascii="Calibri" w:eastAsia="Times New Roman" w:hAnsi="Calibri" w:cs="Times New Roman"/>
          <w:sz w:val="24"/>
          <w:szCs w:val="35"/>
          <w:lang w:eastAsia="es-ES"/>
        </w:rPr>
        <w:t xml:space="preserve">States Parties shall ensure an inclusive education system at all levels and </w:t>
      </w:r>
      <w:r w:rsidR="00EE6B3D" w:rsidRPr="00565372">
        <w:rPr>
          <w:rFonts w:ascii="Calibri" w:eastAsia="Times New Roman" w:hAnsi="Calibri" w:cs="Times New Roman"/>
          <w:sz w:val="24"/>
          <w:szCs w:val="35"/>
          <w:lang w:eastAsia="es-ES"/>
        </w:rPr>
        <w:t>lifelong</w:t>
      </w:r>
      <w:r w:rsidR="00AC39B5" w:rsidRPr="00565372">
        <w:rPr>
          <w:rFonts w:ascii="Calibri" w:eastAsia="Times New Roman" w:hAnsi="Calibri" w:cs="Times New Roman"/>
          <w:sz w:val="24"/>
          <w:szCs w:val="35"/>
          <w:lang w:eastAsia="es-ES"/>
        </w:rPr>
        <w:t xml:space="preserve"> learning, in compliance with the Article 24 of the aforementioned Convention.</w:t>
      </w:r>
    </w:p>
    <w:p w:rsidR="00271495" w:rsidRPr="00565372" w:rsidRDefault="009C647E" w:rsidP="00EC60C9">
      <w:pPr>
        <w:spacing w:line="360" w:lineRule="auto"/>
        <w:jc w:val="both"/>
        <w:rPr>
          <w:rFonts w:ascii="Calibri" w:hAnsi="Calibri" w:cs="Arial"/>
          <w:sz w:val="24"/>
          <w:szCs w:val="24"/>
          <w:lang w:val="en-GB"/>
        </w:rPr>
      </w:pPr>
      <w:r w:rsidRPr="00565372">
        <w:rPr>
          <w:rFonts w:ascii="Calibri" w:hAnsi="Calibri" w:cs="Arial"/>
          <w:sz w:val="24"/>
          <w:szCs w:val="24"/>
          <w:lang w:val="en-GB"/>
        </w:rPr>
        <w:t xml:space="preserve">WHEREAS, we support the </w:t>
      </w:r>
      <w:r w:rsidR="00A10245" w:rsidRPr="00565372">
        <w:rPr>
          <w:rFonts w:ascii="Calibri" w:hAnsi="Calibri" w:cs="Arial"/>
          <w:sz w:val="24"/>
          <w:szCs w:val="24"/>
          <w:lang w:val="en-GB"/>
        </w:rPr>
        <w:t xml:space="preserve">General Comment on Article 24 </w:t>
      </w:r>
      <w:r w:rsidRPr="00565372">
        <w:rPr>
          <w:rFonts w:ascii="Calibri" w:hAnsi="Calibri" w:cs="Arial"/>
          <w:sz w:val="24"/>
          <w:szCs w:val="24"/>
          <w:lang w:val="en-GB"/>
        </w:rPr>
        <w:t>of the Committee on</w:t>
      </w:r>
      <w:r w:rsidR="00565372">
        <w:rPr>
          <w:rFonts w:ascii="Calibri" w:hAnsi="Calibri" w:cs="Arial"/>
          <w:sz w:val="24"/>
          <w:szCs w:val="24"/>
          <w:lang w:val="en-GB"/>
        </w:rPr>
        <w:t xml:space="preserve"> the</w:t>
      </w:r>
      <w:r w:rsidRPr="00565372">
        <w:rPr>
          <w:rFonts w:ascii="Calibri" w:hAnsi="Calibri" w:cs="Arial"/>
          <w:sz w:val="24"/>
          <w:szCs w:val="24"/>
          <w:lang w:val="en-GB"/>
        </w:rPr>
        <w:t xml:space="preserve"> Rights of Persons with Disabilities which recognizes that persons with disabilities </w:t>
      </w:r>
      <w:r w:rsidR="00A562C8" w:rsidRPr="00565372">
        <w:rPr>
          <w:rFonts w:ascii="Calibri" w:hAnsi="Calibri" w:cs="Arial"/>
          <w:sz w:val="24"/>
          <w:szCs w:val="24"/>
          <w:lang w:val="en-GB"/>
        </w:rPr>
        <w:t xml:space="preserve">should be active participants through </w:t>
      </w:r>
      <w:r w:rsidR="00A10245" w:rsidRPr="00565372">
        <w:rPr>
          <w:rFonts w:ascii="Calibri" w:hAnsi="Calibri" w:cs="Arial"/>
          <w:sz w:val="24"/>
          <w:szCs w:val="24"/>
          <w:lang w:val="en-GB"/>
        </w:rPr>
        <w:t xml:space="preserve">their representative organizations </w:t>
      </w:r>
      <w:r w:rsidR="005626E6" w:rsidRPr="00565372">
        <w:rPr>
          <w:rFonts w:ascii="Calibri" w:hAnsi="Calibri" w:cs="Arial"/>
          <w:sz w:val="24"/>
          <w:szCs w:val="24"/>
          <w:lang w:val="en-GB"/>
        </w:rPr>
        <w:t xml:space="preserve">in </w:t>
      </w:r>
      <w:r w:rsidR="00893209" w:rsidRPr="00565372">
        <w:rPr>
          <w:rFonts w:ascii="Calibri" w:hAnsi="Calibri" w:cs="Arial"/>
          <w:sz w:val="24"/>
          <w:szCs w:val="24"/>
          <w:lang w:val="en-GB"/>
        </w:rPr>
        <w:t xml:space="preserve">planning, </w:t>
      </w:r>
      <w:r w:rsidR="00A10245" w:rsidRPr="00565372">
        <w:rPr>
          <w:rFonts w:ascii="Calibri" w:hAnsi="Calibri" w:cs="Arial"/>
          <w:sz w:val="24"/>
          <w:szCs w:val="24"/>
          <w:lang w:val="en-GB"/>
        </w:rPr>
        <w:t xml:space="preserve">management, supervision and evaluation of </w:t>
      </w:r>
      <w:r w:rsidR="00893209" w:rsidRPr="00565372">
        <w:rPr>
          <w:rFonts w:ascii="Calibri" w:hAnsi="Calibri" w:cs="Arial"/>
          <w:sz w:val="24"/>
          <w:szCs w:val="24"/>
          <w:lang w:val="en-GB"/>
        </w:rPr>
        <w:t>inclusive education policies.</w:t>
      </w:r>
    </w:p>
    <w:p w:rsidR="00893209" w:rsidRPr="00565372" w:rsidRDefault="002A64DB" w:rsidP="00EC60C9">
      <w:pPr>
        <w:spacing w:line="360" w:lineRule="auto"/>
        <w:jc w:val="both"/>
        <w:rPr>
          <w:rFonts w:ascii="Calibri" w:hAnsi="Calibri" w:cs="Arial"/>
          <w:sz w:val="24"/>
          <w:szCs w:val="24"/>
          <w:lang w:val="en-GB"/>
        </w:rPr>
      </w:pPr>
      <w:r w:rsidRPr="00565372">
        <w:rPr>
          <w:rFonts w:ascii="Calibri" w:hAnsi="Calibri" w:cs="Arial"/>
          <w:sz w:val="24"/>
          <w:szCs w:val="24"/>
          <w:lang w:val="en-GB"/>
        </w:rPr>
        <w:t>WHEREAS, the CRPD Committee in its General Comment 4 on Article 24</w:t>
      </w:r>
      <w:r w:rsidR="00E14E8F">
        <w:rPr>
          <w:rFonts w:ascii="Calibri" w:hAnsi="Calibri" w:cs="Arial"/>
          <w:sz w:val="24"/>
          <w:szCs w:val="24"/>
          <w:lang w:val="en-GB"/>
        </w:rPr>
        <w:t xml:space="preserve"> (2006)</w:t>
      </w:r>
      <w:r w:rsidRPr="00565372">
        <w:rPr>
          <w:rFonts w:ascii="Calibri" w:hAnsi="Calibri" w:cs="Arial"/>
          <w:sz w:val="24"/>
          <w:szCs w:val="24"/>
          <w:lang w:val="en-GB"/>
        </w:rPr>
        <w:t xml:space="preserve"> </w:t>
      </w:r>
      <w:r w:rsidR="00D54BED" w:rsidRPr="00565372">
        <w:rPr>
          <w:rFonts w:ascii="Calibri" w:hAnsi="Calibri" w:cs="Arial"/>
          <w:sz w:val="24"/>
          <w:szCs w:val="24"/>
          <w:lang w:val="en-GB"/>
        </w:rPr>
        <w:t xml:space="preserve">establishes that in order to </w:t>
      </w:r>
      <w:r w:rsidR="00A10245" w:rsidRPr="00565372">
        <w:rPr>
          <w:rFonts w:ascii="Calibri" w:hAnsi="Calibri" w:cs="Arial"/>
          <w:sz w:val="24"/>
          <w:szCs w:val="24"/>
          <w:lang w:val="en-GB"/>
        </w:rPr>
        <w:t xml:space="preserve">guarantee </w:t>
      </w:r>
      <w:r w:rsidR="00D54BED" w:rsidRPr="00565372">
        <w:rPr>
          <w:rFonts w:ascii="Calibri" w:hAnsi="Calibri" w:cs="Arial"/>
          <w:sz w:val="24"/>
          <w:szCs w:val="24"/>
          <w:lang w:val="en-GB"/>
        </w:rPr>
        <w:t>the right to inclusive education</w:t>
      </w:r>
      <w:r w:rsidR="00EE6B3D" w:rsidRPr="00565372">
        <w:rPr>
          <w:rFonts w:ascii="Calibri" w:hAnsi="Calibri" w:cs="Arial"/>
          <w:sz w:val="24"/>
          <w:szCs w:val="24"/>
          <w:lang w:val="en-GB"/>
        </w:rPr>
        <w:t>, all</w:t>
      </w:r>
      <w:r w:rsidR="00D54BED" w:rsidRPr="00565372">
        <w:rPr>
          <w:rFonts w:ascii="Calibri" w:hAnsi="Calibri" w:cs="Arial"/>
          <w:sz w:val="24"/>
          <w:szCs w:val="24"/>
          <w:lang w:val="en-GB"/>
        </w:rPr>
        <w:t xml:space="preserve"> aspects of both</w:t>
      </w:r>
      <w:r w:rsidR="00693D7D" w:rsidRPr="00565372">
        <w:rPr>
          <w:rFonts w:ascii="Calibri" w:hAnsi="Calibri" w:cs="Arial"/>
          <w:sz w:val="24"/>
          <w:szCs w:val="24"/>
          <w:lang w:val="en-GB"/>
        </w:rPr>
        <w:t xml:space="preserve"> formal and informal education should go through a process of transformation, from a cultural, political and social point of view, </w:t>
      </w:r>
      <w:r w:rsidR="00AE27D2" w:rsidRPr="00565372">
        <w:rPr>
          <w:rFonts w:ascii="Calibri" w:hAnsi="Calibri" w:cs="Arial"/>
          <w:sz w:val="24"/>
          <w:szCs w:val="24"/>
          <w:lang w:val="en-GB"/>
        </w:rPr>
        <w:t xml:space="preserve">in order to provide room for different identities and needs of each student, as well as to commit to eliminate </w:t>
      </w:r>
      <w:r w:rsidR="0069282F" w:rsidRPr="00565372">
        <w:rPr>
          <w:rFonts w:ascii="Calibri" w:hAnsi="Calibri" w:cs="Arial"/>
          <w:sz w:val="24"/>
          <w:szCs w:val="24"/>
          <w:lang w:val="en-GB"/>
        </w:rPr>
        <w:t xml:space="preserve">barriers </w:t>
      </w:r>
      <w:r w:rsidR="00AE27D2" w:rsidRPr="00565372">
        <w:rPr>
          <w:rFonts w:ascii="Calibri" w:hAnsi="Calibri" w:cs="Arial"/>
          <w:sz w:val="24"/>
          <w:szCs w:val="24"/>
          <w:lang w:val="en-GB"/>
        </w:rPr>
        <w:t xml:space="preserve">that </w:t>
      </w:r>
      <w:r w:rsidR="0069282F" w:rsidRPr="00565372">
        <w:rPr>
          <w:rFonts w:ascii="Calibri" w:hAnsi="Calibri" w:cs="Arial"/>
          <w:sz w:val="24"/>
          <w:szCs w:val="24"/>
          <w:lang w:val="en-GB"/>
        </w:rPr>
        <w:t xml:space="preserve">limit </w:t>
      </w:r>
      <w:r w:rsidR="00AE27D2" w:rsidRPr="00565372">
        <w:rPr>
          <w:rFonts w:ascii="Calibri" w:hAnsi="Calibri" w:cs="Arial"/>
          <w:sz w:val="24"/>
          <w:szCs w:val="24"/>
          <w:lang w:val="en-GB"/>
        </w:rPr>
        <w:t>this possibility.</w:t>
      </w:r>
    </w:p>
    <w:p w:rsidR="00CF0409" w:rsidRPr="00565372" w:rsidRDefault="00FF0698" w:rsidP="00EC60C9">
      <w:pPr>
        <w:spacing w:line="360" w:lineRule="auto"/>
        <w:jc w:val="both"/>
        <w:rPr>
          <w:rFonts w:ascii="Calibri" w:hAnsi="Calibri"/>
          <w:sz w:val="24"/>
        </w:rPr>
      </w:pPr>
      <w:r w:rsidRPr="00565372">
        <w:rPr>
          <w:rFonts w:ascii="Calibri" w:hAnsi="Calibri" w:cs="Arial"/>
          <w:sz w:val="24"/>
          <w:szCs w:val="24"/>
          <w:lang w:val="en-GB"/>
        </w:rPr>
        <w:t xml:space="preserve">WHEREAS, we highlight the importance of </w:t>
      </w:r>
      <w:r w:rsidR="006B4490" w:rsidRPr="00565372">
        <w:rPr>
          <w:rFonts w:ascii="Calibri" w:hAnsi="Calibri" w:cs="Arial"/>
          <w:sz w:val="24"/>
          <w:szCs w:val="24"/>
          <w:lang w:val="en-GB"/>
        </w:rPr>
        <w:t xml:space="preserve">some of </w:t>
      </w:r>
      <w:r w:rsidRPr="00565372">
        <w:rPr>
          <w:rFonts w:ascii="Calibri" w:hAnsi="Calibri" w:cs="Arial"/>
          <w:sz w:val="24"/>
          <w:szCs w:val="24"/>
          <w:lang w:val="en-GB"/>
        </w:rPr>
        <w:t xml:space="preserve">the </w:t>
      </w:r>
      <w:r w:rsidR="00565372">
        <w:rPr>
          <w:rFonts w:ascii="Calibri" w:hAnsi="Calibri" w:cs="Arial"/>
          <w:sz w:val="24"/>
          <w:szCs w:val="24"/>
          <w:lang w:val="en-GB"/>
        </w:rPr>
        <w:t>concluding observations</w:t>
      </w:r>
      <w:r w:rsidR="006B4490" w:rsidRPr="00565372">
        <w:rPr>
          <w:rFonts w:ascii="Calibri" w:hAnsi="Calibri" w:cs="Arial"/>
          <w:sz w:val="24"/>
          <w:szCs w:val="24"/>
          <w:lang w:val="en-GB"/>
        </w:rPr>
        <w:t xml:space="preserve"> </w:t>
      </w:r>
      <w:r w:rsidR="00BB79AD" w:rsidRPr="00565372">
        <w:rPr>
          <w:rFonts w:ascii="Calibri" w:hAnsi="Calibri" w:cs="Arial"/>
          <w:sz w:val="24"/>
          <w:szCs w:val="24"/>
          <w:lang w:val="en-GB"/>
        </w:rPr>
        <w:t xml:space="preserve">of the CRPD Committee </w:t>
      </w:r>
      <w:r w:rsidR="00565372">
        <w:rPr>
          <w:rFonts w:ascii="Calibri" w:hAnsi="Calibri" w:cs="Arial"/>
          <w:sz w:val="24"/>
          <w:szCs w:val="24"/>
          <w:lang w:val="en-GB"/>
        </w:rPr>
        <w:t>(as a</w:t>
      </w:r>
      <w:r w:rsidR="006B4490" w:rsidRPr="00565372">
        <w:rPr>
          <w:rFonts w:ascii="Calibri" w:hAnsi="Calibri" w:cs="Arial"/>
          <w:sz w:val="24"/>
          <w:szCs w:val="24"/>
          <w:lang w:val="en-GB"/>
        </w:rPr>
        <w:t xml:space="preserve"> UN human rights treaty body) </w:t>
      </w:r>
      <w:r w:rsidR="00565372">
        <w:rPr>
          <w:rFonts w:ascii="Calibri" w:hAnsi="Calibri" w:cs="Arial"/>
          <w:sz w:val="24"/>
          <w:szCs w:val="24"/>
          <w:lang w:val="en-GB"/>
        </w:rPr>
        <w:t>on the final</w:t>
      </w:r>
      <w:r w:rsidR="006B4490" w:rsidRPr="00565372">
        <w:rPr>
          <w:rFonts w:ascii="Calibri" w:hAnsi="Calibri" w:cs="Arial"/>
          <w:sz w:val="24"/>
          <w:szCs w:val="24"/>
          <w:lang w:val="en-GB"/>
        </w:rPr>
        <w:t xml:space="preserve"> </w:t>
      </w:r>
      <w:r w:rsidR="00A10245" w:rsidRPr="00565372">
        <w:rPr>
          <w:rFonts w:ascii="Calibri" w:hAnsi="Calibri" w:cs="Arial"/>
          <w:sz w:val="24"/>
          <w:szCs w:val="24"/>
          <w:lang w:val="en-GB"/>
        </w:rPr>
        <w:t xml:space="preserve">reports presented by States Parties, </w:t>
      </w:r>
      <w:r w:rsidR="00565372">
        <w:rPr>
          <w:rFonts w:ascii="Calibri" w:hAnsi="Calibri" w:cs="Arial"/>
          <w:sz w:val="24"/>
          <w:szCs w:val="24"/>
          <w:lang w:val="en-GB"/>
        </w:rPr>
        <w:t>where is a constant requirement to</w:t>
      </w:r>
      <w:r w:rsidR="001F4EF8" w:rsidRPr="00565372">
        <w:rPr>
          <w:rFonts w:ascii="Calibri" w:hAnsi="Calibri" w:cs="Arial"/>
          <w:sz w:val="24"/>
          <w:szCs w:val="24"/>
          <w:lang w:val="en-GB"/>
        </w:rPr>
        <w:t xml:space="preserve"> </w:t>
      </w:r>
      <w:r w:rsidR="00565372" w:rsidRPr="00565372">
        <w:rPr>
          <w:rFonts w:ascii="Calibri" w:hAnsi="Calibri"/>
          <w:sz w:val="24"/>
        </w:rPr>
        <w:t>establish</w:t>
      </w:r>
      <w:r w:rsidR="00565372">
        <w:rPr>
          <w:rFonts w:ascii="Calibri" w:hAnsi="Calibri"/>
          <w:sz w:val="24"/>
        </w:rPr>
        <w:t xml:space="preserve"> </w:t>
      </w:r>
      <w:r w:rsidR="001F4EF8" w:rsidRPr="00565372">
        <w:rPr>
          <w:rFonts w:ascii="Calibri" w:hAnsi="Calibri"/>
          <w:sz w:val="24"/>
        </w:rPr>
        <w:t xml:space="preserve">effective monitoring and review mechanisms to ensure that legislation, strategies and </w:t>
      </w:r>
      <w:r w:rsidR="00565372">
        <w:rPr>
          <w:rFonts w:ascii="Calibri" w:hAnsi="Calibri"/>
          <w:sz w:val="24"/>
        </w:rPr>
        <w:t xml:space="preserve">public </w:t>
      </w:r>
      <w:r w:rsidR="001F4EF8" w:rsidRPr="00565372">
        <w:rPr>
          <w:rFonts w:ascii="Calibri" w:hAnsi="Calibri"/>
          <w:sz w:val="24"/>
        </w:rPr>
        <w:t xml:space="preserve">policies relating to the application of article 24 comply with the States parties obligations throughout their territories, </w:t>
      </w:r>
      <w:r w:rsidR="00E35C80" w:rsidRPr="00565372">
        <w:rPr>
          <w:rFonts w:ascii="Calibri" w:hAnsi="Calibri"/>
          <w:sz w:val="24"/>
        </w:rPr>
        <w:t xml:space="preserve">alleged </w:t>
      </w:r>
      <w:r w:rsidR="00797324" w:rsidRPr="00565372">
        <w:rPr>
          <w:rFonts w:ascii="Calibri" w:hAnsi="Calibri"/>
          <w:sz w:val="24"/>
        </w:rPr>
        <w:t xml:space="preserve">structural exclusion and segregation </w:t>
      </w:r>
      <w:r w:rsidR="00565372" w:rsidRPr="00565372">
        <w:rPr>
          <w:rFonts w:ascii="Calibri" w:hAnsi="Calibri"/>
          <w:sz w:val="24"/>
        </w:rPr>
        <w:t xml:space="preserve">on the basis of disability </w:t>
      </w:r>
      <w:r w:rsidR="00797324" w:rsidRPr="00565372">
        <w:rPr>
          <w:rFonts w:ascii="Calibri" w:hAnsi="Calibri"/>
          <w:sz w:val="24"/>
        </w:rPr>
        <w:t>of persons with disabilities from the mainstream education system</w:t>
      </w:r>
      <w:r w:rsidR="00003ED7" w:rsidRPr="00565372">
        <w:rPr>
          <w:rFonts w:ascii="Calibri" w:hAnsi="Calibri"/>
          <w:sz w:val="24"/>
        </w:rPr>
        <w:t>.</w:t>
      </w:r>
      <w:r w:rsidR="00797324" w:rsidRPr="00565372">
        <w:rPr>
          <w:rFonts w:ascii="Calibri" w:hAnsi="Calibri"/>
          <w:sz w:val="24"/>
        </w:rPr>
        <w:t xml:space="preserve">  </w:t>
      </w:r>
    </w:p>
    <w:p w:rsidR="00797324" w:rsidRPr="00565372" w:rsidRDefault="00E349C8" w:rsidP="00EC60C9">
      <w:pPr>
        <w:spacing w:line="360" w:lineRule="auto"/>
        <w:jc w:val="both"/>
        <w:rPr>
          <w:rFonts w:ascii="Calibri" w:hAnsi="Calibri"/>
          <w:sz w:val="24"/>
        </w:rPr>
      </w:pPr>
      <w:r w:rsidRPr="00565372">
        <w:rPr>
          <w:rFonts w:ascii="Calibri" w:hAnsi="Calibri" w:cs="Arial"/>
          <w:sz w:val="24"/>
          <w:szCs w:val="24"/>
          <w:lang w:val="en-GB"/>
        </w:rPr>
        <w:t xml:space="preserve">WHEREAS, </w:t>
      </w:r>
      <w:r w:rsidRPr="00565372">
        <w:rPr>
          <w:rFonts w:ascii="Calibri" w:hAnsi="Calibri"/>
          <w:sz w:val="24"/>
        </w:rPr>
        <w:t xml:space="preserve">the </w:t>
      </w:r>
      <w:r w:rsidR="00565372">
        <w:rPr>
          <w:rFonts w:ascii="Calibri" w:hAnsi="Calibri"/>
          <w:sz w:val="24"/>
        </w:rPr>
        <w:t xml:space="preserve">CRPD </w:t>
      </w:r>
      <w:r w:rsidRPr="00565372">
        <w:rPr>
          <w:rFonts w:ascii="Calibri" w:hAnsi="Calibri"/>
          <w:sz w:val="24"/>
        </w:rPr>
        <w:t>Committee considers that the information available reveals violations of the right to an inclusive and quality education</w:t>
      </w:r>
      <w:r w:rsidR="001B5D55">
        <w:rPr>
          <w:rFonts w:ascii="Calibri" w:hAnsi="Calibri"/>
          <w:sz w:val="24"/>
        </w:rPr>
        <w:t xml:space="preserve"> in the majority of States Parties</w:t>
      </w:r>
      <w:r w:rsidRPr="00565372">
        <w:rPr>
          <w:rFonts w:ascii="Calibri" w:hAnsi="Calibri"/>
          <w:sz w:val="24"/>
        </w:rPr>
        <w:t xml:space="preserve">. These violations are primarily related to certain features of the education system that have been maintained despite reforms and that continue to exclude persons with disabilities — particularly those with intellectual </w:t>
      </w:r>
      <w:r w:rsidR="00565372">
        <w:rPr>
          <w:rFonts w:ascii="Calibri" w:hAnsi="Calibri"/>
          <w:sz w:val="24"/>
        </w:rPr>
        <w:t>and/</w:t>
      </w:r>
      <w:r w:rsidRPr="00565372">
        <w:rPr>
          <w:rFonts w:ascii="Calibri" w:hAnsi="Calibri"/>
          <w:sz w:val="24"/>
        </w:rPr>
        <w:t xml:space="preserve">or psychosocial </w:t>
      </w:r>
      <w:r w:rsidRPr="00565372">
        <w:rPr>
          <w:rFonts w:ascii="Calibri" w:hAnsi="Calibri"/>
          <w:sz w:val="24"/>
        </w:rPr>
        <w:lastRenderedPageBreak/>
        <w:t xml:space="preserve">disabilities or multiple disabilities — from mainstream education on the basis of assessments conducted according to the medical model of disability. </w:t>
      </w:r>
    </w:p>
    <w:p w:rsidR="00125DA2" w:rsidRPr="00565372" w:rsidRDefault="00125DA2" w:rsidP="00EC60C9">
      <w:pPr>
        <w:pStyle w:val="SingleTxtG"/>
        <w:spacing w:line="360" w:lineRule="auto"/>
        <w:ind w:left="0"/>
        <w:rPr>
          <w:rFonts w:ascii="Calibri" w:hAnsi="Calibri"/>
          <w:sz w:val="24"/>
          <w:lang w:val="en-US"/>
        </w:rPr>
      </w:pPr>
      <w:r w:rsidRPr="00565372">
        <w:rPr>
          <w:rFonts w:ascii="Calibri" w:hAnsi="Calibri" w:cs="Arial"/>
          <w:sz w:val="24"/>
          <w:szCs w:val="24"/>
          <w:lang w:val="en-GB"/>
        </w:rPr>
        <w:t xml:space="preserve">WHEREAS, as the CRPD Committee indicates, </w:t>
      </w:r>
      <w:r w:rsidRPr="00565372">
        <w:rPr>
          <w:rFonts w:ascii="Calibri" w:hAnsi="Calibri"/>
          <w:sz w:val="24"/>
          <w:lang w:val="en-US"/>
        </w:rPr>
        <w:t xml:space="preserve">it appears that the difficulties </w:t>
      </w:r>
      <w:r w:rsidR="00565372">
        <w:rPr>
          <w:rFonts w:ascii="Calibri" w:hAnsi="Calibri"/>
          <w:sz w:val="24"/>
          <w:lang w:val="en-US"/>
        </w:rPr>
        <w:t>of students</w:t>
      </w:r>
      <w:r w:rsidRPr="00565372">
        <w:rPr>
          <w:rFonts w:ascii="Calibri" w:hAnsi="Calibri"/>
          <w:sz w:val="24"/>
          <w:lang w:val="en-US"/>
        </w:rPr>
        <w:t xml:space="preserve"> with disabilities encounter are resolved on an ad</w:t>
      </w:r>
      <w:r w:rsidR="00565372">
        <w:rPr>
          <w:rFonts w:ascii="Calibri" w:hAnsi="Calibri"/>
          <w:sz w:val="24"/>
          <w:lang w:val="en-US"/>
        </w:rPr>
        <w:t>-</w:t>
      </w:r>
      <w:r w:rsidRPr="00565372">
        <w:rPr>
          <w:rFonts w:ascii="Calibri" w:hAnsi="Calibri"/>
          <w:sz w:val="24"/>
          <w:lang w:val="en-US"/>
        </w:rPr>
        <w:t xml:space="preserve">hoc basis. In most cases, the future of a student with disabilities depends on the will of his or her </w:t>
      </w:r>
      <w:r w:rsidR="00565372">
        <w:rPr>
          <w:rFonts w:ascii="Calibri" w:hAnsi="Calibri"/>
          <w:sz w:val="24"/>
          <w:lang w:val="en-US"/>
        </w:rPr>
        <w:t>family and that of the administrative and lecturers</w:t>
      </w:r>
      <w:r w:rsidRPr="00565372">
        <w:rPr>
          <w:rFonts w:ascii="Calibri" w:hAnsi="Calibri"/>
          <w:sz w:val="24"/>
          <w:lang w:val="en-US"/>
        </w:rPr>
        <w:t xml:space="preserve"> involved, rather than on the realization of his or her right to an inclusive and quality education.</w:t>
      </w:r>
    </w:p>
    <w:p w:rsidR="00E349C8" w:rsidRPr="00565372" w:rsidRDefault="008875BC" w:rsidP="00EC60C9">
      <w:pPr>
        <w:spacing w:line="360" w:lineRule="auto"/>
        <w:jc w:val="both"/>
        <w:rPr>
          <w:rFonts w:ascii="Calibri" w:hAnsi="Calibri"/>
          <w:sz w:val="24"/>
        </w:rPr>
      </w:pPr>
      <w:r w:rsidRPr="00565372">
        <w:rPr>
          <w:rFonts w:ascii="Calibri" w:hAnsi="Calibri" w:cs="Arial"/>
          <w:sz w:val="24"/>
          <w:szCs w:val="24"/>
          <w:lang w:val="en-GB"/>
        </w:rPr>
        <w:t xml:space="preserve">WHEREAS, </w:t>
      </w:r>
      <w:r w:rsidRPr="00565372">
        <w:rPr>
          <w:rFonts w:ascii="Calibri" w:hAnsi="Calibri"/>
          <w:sz w:val="24"/>
        </w:rPr>
        <w:t>the Committee observed that measures adopted in post-secondary teaching institutions are one-off and not systematic, and the post-secondary teaching system does not adequately accommodate persons with disabilities.</w:t>
      </w:r>
    </w:p>
    <w:p w:rsidR="00176C89" w:rsidRPr="00565372" w:rsidRDefault="00176C89" w:rsidP="00EC60C9">
      <w:pPr>
        <w:spacing w:line="360" w:lineRule="auto"/>
        <w:jc w:val="both"/>
        <w:rPr>
          <w:rFonts w:ascii="Calibri" w:hAnsi="Calibri" w:cs="Arial"/>
          <w:sz w:val="24"/>
          <w:szCs w:val="24"/>
          <w:lang w:val="en-GB"/>
        </w:rPr>
      </w:pPr>
      <w:r w:rsidRPr="00565372">
        <w:rPr>
          <w:rFonts w:ascii="Calibri" w:hAnsi="Calibri" w:cs="Arial"/>
          <w:sz w:val="24"/>
          <w:szCs w:val="24"/>
          <w:lang w:val="en-GB"/>
        </w:rPr>
        <w:t>WHEREAS, persons with disabilities encounter many obstacles and barriers regarding accessibility and inclusion in higher education at all levels.</w:t>
      </w:r>
    </w:p>
    <w:p w:rsidR="0064314C" w:rsidRPr="00565372" w:rsidRDefault="0064314C" w:rsidP="00EC60C9">
      <w:pPr>
        <w:spacing w:after="0" w:line="360" w:lineRule="auto"/>
        <w:jc w:val="both"/>
        <w:rPr>
          <w:rFonts w:ascii="Calibri" w:eastAsia="Calibri" w:hAnsi="Calibri" w:cs="Arial"/>
          <w:sz w:val="24"/>
          <w:szCs w:val="24"/>
          <w:lang w:val="en-GB"/>
        </w:rPr>
      </w:pPr>
    </w:p>
    <w:p w:rsidR="0064314C" w:rsidRPr="00565372" w:rsidRDefault="0064314C" w:rsidP="00EC60C9">
      <w:pPr>
        <w:spacing w:after="0" w:line="360" w:lineRule="auto"/>
        <w:jc w:val="both"/>
        <w:rPr>
          <w:rFonts w:ascii="Calibri" w:eastAsia="Calibri" w:hAnsi="Calibri" w:cs="Arial"/>
          <w:sz w:val="24"/>
          <w:szCs w:val="24"/>
          <w:lang w:val="en-GB"/>
        </w:rPr>
      </w:pPr>
    </w:p>
    <w:p w:rsidR="0064314C" w:rsidRPr="00565372" w:rsidRDefault="0064314C" w:rsidP="00064FCF">
      <w:pPr>
        <w:spacing w:after="0" w:line="360" w:lineRule="auto"/>
        <w:jc w:val="center"/>
        <w:rPr>
          <w:rFonts w:ascii="Arial" w:eastAsia="Calibri" w:hAnsi="Arial" w:cs="Arial"/>
          <w:sz w:val="24"/>
          <w:szCs w:val="24"/>
          <w:lang w:val="en-GB"/>
        </w:rPr>
      </w:pPr>
      <w:r w:rsidRPr="00565372">
        <w:rPr>
          <w:rFonts w:ascii="Arial" w:eastAsia="Calibri" w:hAnsi="Arial" w:cs="Arial"/>
          <w:sz w:val="24"/>
          <w:szCs w:val="24"/>
          <w:lang w:val="en-GB"/>
        </w:rPr>
        <w:t>WE HEREBY DECLARE THE FOLLOWING</w:t>
      </w:r>
    </w:p>
    <w:p w:rsidR="007105D0" w:rsidRPr="00565372" w:rsidRDefault="007105D0" w:rsidP="007105D0">
      <w:pPr>
        <w:spacing w:after="0" w:line="360" w:lineRule="auto"/>
        <w:rPr>
          <w:rStyle w:val="A4"/>
          <w:rFonts w:cstheme="minorHAnsi"/>
          <w:color w:val="auto"/>
        </w:rPr>
      </w:pPr>
    </w:p>
    <w:p w:rsidR="00677725" w:rsidRPr="00565372" w:rsidRDefault="007105D0" w:rsidP="00EC60C9">
      <w:pPr>
        <w:spacing w:after="0" w:line="360" w:lineRule="auto"/>
        <w:jc w:val="both"/>
        <w:rPr>
          <w:rStyle w:val="A4"/>
          <w:rFonts w:ascii="Calibri" w:hAnsi="Calibri" w:cstheme="minorHAnsi"/>
          <w:color w:val="auto"/>
          <w:sz w:val="24"/>
        </w:rPr>
      </w:pPr>
      <w:r w:rsidRPr="00565372">
        <w:rPr>
          <w:rStyle w:val="A4"/>
          <w:rFonts w:ascii="Calibri" w:hAnsi="Calibri" w:cstheme="minorHAnsi"/>
          <w:color w:val="auto"/>
          <w:sz w:val="24"/>
        </w:rPr>
        <w:t xml:space="preserve">We consider that inclusive education has a positive impact on education, economy, </w:t>
      </w:r>
      <w:r w:rsidR="00677725" w:rsidRPr="00565372">
        <w:rPr>
          <w:rStyle w:val="A4"/>
          <w:rFonts w:ascii="Calibri" w:hAnsi="Calibri" w:cstheme="minorHAnsi"/>
          <w:color w:val="auto"/>
          <w:sz w:val="24"/>
        </w:rPr>
        <w:t>personal growth and society.</w:t>
      </w:r>
    </w:p>
    <w:p w:rsidR="00677725" w:rsidRPr="00565372" w:rsidRDefault="00C20B5F" w:rsidP="00EC60C9">
      <w:pPr>
        <w:spacing w:after="0" w:line="360" w:lineRule="auto"/>
        <w:jc w:val="both"/>
        <w:rPr>
          <w:rStyle w:val="A4"/>
          <w:rFonts w:ascii="Calibri" w:hAnsi="Calibri" w:cstheme="minorHAnsi"/>
          <w:color w:val="auto"/>
          <w:sz w:val="24"/>
        </w:rPr>
      </w:pPr>
      <w:r w:rsidRPr="00565372">
        <w:rPr>
          <w:rStyle w:val="A4"/>
          <w:rFonts w:ascii="Calibri" w:hAnsi="Calibri" w:cstheme="minorHAnsi"/>
          <w:color w:val="auto"/>
          <w:sz w:val="24"/>
        </w:rPr>
        <w:t xml:space="preserve">We </w:t>
      </w:r>
      <w:r w:rsidR="00613B8A" w:rsidRPr="00565372">
        <w:rPr>
          <w:rStyle w:val="A4"/>
          <w:rFonts w:ascii="Calibri" w:hAnsi="Calibri" w:cstheme="minorHAnsi"/>
          <w:color w:val="auto"/>
          <w:sz w:val="24"/>
        </w:rPr>
        <w:t xml:space="preserve">commit to promote, </w:t>
      </w:r>
      <w:r w:rsidRPr="00565372">
        <w:rPr>
          <w:rStyle w:val="A4"/>
          <w:rFonts w:ascii="Calibri" w:hAnsi="Calibri" w:cstheme="minorHAnsi"/>
          <w:color w:val="auto"/>
          <w:sz w:val="24"/>
        </w:rPr>
        <w:t xml:space="preserve">through exchange of </w:t>
      </w:r>
      <w:r w:rsidR="00613B8A" w:rsidRPr="00565372">
        <w:rPr>
          <w:rStyle w:val="A4"/>
          <w:rFonts w:ascii="Calibri" w:hAnsi="Calibri" w:cstheme="minorHAnsi"/>
          <w:color w:val="auto"/>
          <w:sz w:val="24"/>
        </w:rPr>
        <w:t>personal and specialized experiences</w:t>
      </w:r>
      <w:r w:rsidRPr="00565372">
        <w:rPr>
          <w:rStyle w:val="A4"/>
          <w:rFonts w:ascii="Calibri" w:hAnsi="Calibri" w:cstheme="minorHAnsi"/>
          <w:color w:val="auto"/>
          <w:sz w:val="24"/>
        </w:rPr>
        <w:t xml:space="preserve"> </w:t>
      </w:r>
      <w:r w:rsidR="00613B8A" w:rsidRPr="00565372">
        <w:rPr>
          <w:rStyle w:val="A4"/>
          <w:rFonts w:ascii="Calibri" w:hAnsi="Calibri" w:cstheme="minorHAnsi"/>
          <w:color w:val="auto"/>
          <w:sz w:val="24"/>
        </w:rPr>
        <w:t xml:space="preserve">and </w:t>
      </w:r>
      <w:r w:rsidRPr="00565372">
        <w:rPr>
          <w:rStyle w:val="A4"/>
          <w:rFonts w:ascii="Calibri" w:hAnsi="Calibri" w:cstheme="minorHAnsi"/>
          <w:color w:val="auto"/>
          <w:sz w:val="24"/>
        </w:rPr>
        <w:t xml:space="preserve">good practices </w:t>
      </w:r>
      <w:r w:rsidR="00613B8A" w:rsidRPr="00565372">
        <w:rPr>
          <w:rStyle w:val="A4"/>
          <w:rFonts w:ascii="Calibri" w:hAnsi="Calibri" w:cstheme="minorHAnsi"/>
          <w:color w:val="auto"/>
          <w:sz w:val="24"/>
        </w:rPr>
        <w:t>at the Congress, effective implementation of a model of inclusive education that guarantees the presence, participation and progress of all students with disabilities.</w:t>
      </w:r>
    </w:p>
    <w:p w:rsidR="00F52A49" w:rsidRPr="00565372" w:rsidRDefault="00E121D0"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 xml:space="preserve">We determine that inclusive education is a process that requires continuous changes and updates of </w:t>
      </w:r>
      <w:r w:rsidR="00E52B2C" w:rsidRPr="00565372">
        <w:rPr>
          <w:rFonts w:ascii="Calibri" w:eastAsia="Calibri" w:hAnsi="Calibri" w:cs="Arial"/>
          <w:sz w:val="24"/>
          <w:szCs w:val="24"/>
        </w:rPr>
        <w:t xml:space="preserve">regulatory </w:t>
      </w:r>
      <w:r w:rsidRPr="00565372">
        <w:rPr>
          <w:rFonts w:ascii="Calibri" w:eastAsia="Calibri" w:hAnsi="Calibri" w:cs="Arial"/>
          <w:sz w:val="24"/>
          <w:szCs w:val="24"/>
        </w:rPr>
        <w:t xml:space="preserve">frameworks, teaching </w:t>
      </w:r>
      <w:r w:rsidR="00E52B2C" w:rsidRPr="00565372">
        <w:rPr>
          <w:rFonts w:ascii="Calibri" w:eastAsia="Calibri" w:hAnsi="Calibri" w:cs="Arial"/>
          <w:sz w:val="24"/>
          <w:szCs w:val="24"/>
        </w:rPr>
        <w:t xml:space="preserve">innovations, </w:t>
      </w:r>
      <w:r w:rsidR="00F52A49" w:rsidRPr="00565372">
        <w:rPr>
          <w:rFonts w:ascii="Calibri" w:eastAsia="Calibri" w:hAnsi="Calibri" w:cs="Arial"/>
          <w:sz w:val="24"/>
          <w:szCs w:val="24"/>
        </w:rPr>
        <w:t>methodological strategies</w:t>
      </w:r>
      <w:r w:rsidR="0084065B" w:rsidRPr="00565372">
        <w:rPr>
          <w:rFonts w:ascii="Calibri" w:eastAsia="Calibri" w:hAnsi="Calibri" w:cs="Arial"/>
          <w:sz w:val="24"/>
          <w:szCs w:val="24"/>
        </w:rPr>
        <w:t xml:space="preserve">, environmental adaptations </w:t>
      </w:r>
      <w:r w:rsidR="00EE6B3D" w:rsidRPr="00565372">
        <w:rPr>
          <w:rFonts w:ascii="Calibri" w:eastAsia="Calibri" w:hAnsi="Calibri" w:cs="Arial"/>
          <w:sz w:val="24"/>
          <w:szCs w:val="24"/>
        </w:rPr>
        <w:t>and adjustments</w:t>
      </w:r>
      <w:r w:rsidR="009370E2" w:rsidRPr="00565372">
        <w:rPr>
          <w:rFonts w:ascii="Calibri" w:eastAsia="Calibri" w:hAnsi="Calibri" w:cs="Arial"/>
          <w:sz w:val="24"/>
          <w:szCs w:val="24"/>
        </w:rPr>
        <w:t xml:space="preserve"> </w:t>
      </w:r>
      <w:r w:rsidR="00EE6B3D" w:rsidRPr="00565372">
        <w:rPr>
          <w:rFonts w:ascii="Calibri" w:eastAsia="Calibri" w:hAnsi="Calibri" w:cs="Arial"/>
          <w:sz w:val="24"/>
          <w:szCs w:val="24"/>
        </w:rPr>
        <w:t>and equality</w:t>
      </w:r>
      <w:r w:rsidR="009370E2" w:rsidRPr="00565372">
        <w:rPr>
          <w:rFonts w:ascii="Calibri" w:eastAsia="Calibri" w:hAnsi="Calibri" w:cs="Arial"/>
          <w:sz w:val="24"/>
          <w:szCs w:val="24"/>
        </w:rPr>
        <w:t xml:space="preserve"> assessments, along </w:t>
      </w:r>
      <w:r w:rsidR="00F52A49" w:rsidRPr="00565372">
        <w:rPr>
          <w:rFonts w:ascii="Calibri" w:eastAsia="Calibri" w:hAnsi="Calibri" w:cs="Arial"/>
          <w:sz w:val="24"/>
          <w:szCs w:val="24"/>
        </w:rPr>
        <w:t>with active participation of al</w:t>
      </w:r>
      <w:r w:rsidR="002639CC" w:rsidRPr="00565372">
        <w:rPr>
          <w:rFonts w:ascii="Calibri" w:eastAsia="Calibri" w:hAnsi="Calibri" w:cs="Arial"/>
          <w:sz w:val="24"/>
          <w:szCs w:val="24"/>
        </w:rPr>
        <w:t xml:space="preserve">l teaching and university staff, in order to </w:t>
      </w:r>
      <w:r w:rsidR="00970A4E" w:rsidRPr="00565372">
        <w:rPr>
          <w:rFonts w:ascii="Calibri" w:eastAsia="Calibri" w:hAnsi="Calibri" w:cs="Arial"/>
          <w:sz w:val="24"/>
          <w:szCs w:val="24"/>
        </w:rPr>
        <w:t>transform policies and practices within the academic field.</w:t>
      </w:r>
    </w:p>
    <w:p w:rsidR="00F40668" w:rsidRPr="00565372" w:rsidRDefault="000E653C"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lastRenderedPageBreak/>
        <w:t xml:space="preserve">We highlight the need for regulatory </w:t>
      </w:r>
      <w:r w:rsidR="00404106" w:rsidRPr="00565372">
        <w:rPr>
          <w:rFonts w:ascii="Calibri" w:eastAsia="Calibri" w:hAnsi="Calibri" w:cs="Arial"/>
          <w:sz w:val="24"/>
          <w:szCs w:val="24"/>
        </w:rPr>
        <w:t xml:space="preserve">frameworks in order to guarantee the right to equal opportunities, reasonable </w:t>
      </w:r>
      <w:r w:rsidR="00565372">
        <w:rPr>
          <w:rFonts w:ascii="Calibri" w:eastAsia="Calibri" w:hAnsi="Calibri" w:cs="Arial"/>
          <w:sz w:val="24"/>
          <w:szCs w:val="24"/>
        </w:rPr>
        <w:t>accommodations</w:t>
      </w:r>
      <w:r w:rsidR="00404106" w:rsidRPr="00565372">
        <w:rPr>
          <w:rFonts w:ascii="Calibri" w:eastAsia="Calibri" w:hAnsi="Calibri" w:cs="Arial"/>
          <w:sz w:val="24"/>
          <w:szCs w:val="24"/>
        </w:rPr>
        <w:t xml:space="preserve"> and positive actions</w:t>
      </w:r>
      <w:r w:rsidR="00F40668" w:rsidRPr="00565372">
        <w:rPr>
          <w:rFonts w:ascii="Calibri" w:eastAsia="Calibri" w:hAnsi="Calibri" w:cs="Arial"/>
          <w:sz w:val="24"/>
          <w:szCs w:val="24"/>
        </w:rPr>
        <w:t xml:space="preserve"> which are essential in order to continue progressing.</w:t>
      </w:r>
    </w:p>
    <w:p w:rsidR="00236488" w:rsidRPr="00565372" w:rsidRDefault="00D72E61"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 xml:space="preserve">We consider necessary to develop </w:t>
      </w:r>
      <w:r w:rsidR="00565372">
        <w:rPr>
          <w:rFonts w:ascii="Calibri" w:eastAsia="Calibri" w:hAnsi="Calibri" w:cs="Arial"/>
          <w:sz w:val="24"/>
          <w:szCs w:val="24"/>
        </w:rPr>
        <w:t>mandatory</w:t>
      </w:r>
      <w:r w:rsidRPr="00565372">
        <w:rPr>
          <w:rFonts w:ascii="Calibri" w:eastAsia="Calibri" w:hAnsi="Calibri" w:cs="Arial"/>
          <w:sz w:val="24"/>
          <w:szCs w:val="24"/>
        </w:rPr>
        <w:t xml:space="preserve"> Action Protocols </w:t>
      </w:r>
      <w:r w:rsidR="002869C0" w:rsidRPr="00565372">
        <w:rPr>
          <w:rFonts w:ascii="Calibri" w:eastAsia="Calibri" w:hAnsi="Calibri" w:cs="Arial"/>
          <w:sz w:val="24"/>
          <w:szCs w:val="24"/>
        </w:rPr>
        <w:t xml:space="preserve">that will ensure that services offered by Universities are in line with the right of all persons without distinction and </w:t>
      </w:r>
      <w:r w:rsidR="00565372">
        <w:rPr>
          <w:rFonts w:ascii="Calibri" w:eastAsia="Calibri" w:hAnsi="Calibri" w:cs="Arial"/>
          <w:sz w:val="24"/>
          <w:szCs w:val="24"/>
        </w:rPr>
        <w:t>on an equal basis.</w:t>
      </w:r>
    </w:p>
    <w:p w:rsidR="00613B8A" w:rsidRPr="00565372" w:rsidRDefault="00D67270"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 xml:space="preserve">We believe </w:t>
      </w:r>
      <w:r w:rsidR="00670035" w:rsidRPr="00565372">
        <w:rPr>
          <w:rFonts w:ascii="Calibri" w:eastAsia="Calibri" w:hAnsi="Calibri" w:cs="Arial"/>
          <w:sz w:val="24"/>
          <w:szCs w:val="24"/>
        </w:rPr>
        <w:t xml:space="preserve">that Universities have a social </w:t>
      </w:r>
      <w:r w:rsidR="00EE6B3D" w:rsidRPr="00565372">
        <w:rPr>
          <w:rFonts w:ascii="Calibri" w:eastAsia="Calibri" w:hAnsi="Calibri" w:cs="Arial"/>
          <w:sz w:val="24"/>
          <w:szCs w:val="24"/>
        </w:rPr>
        <w:t>responsibility</w:t>
      </w:r>
      <w:r w:rsidR="00670035" w:rsidRPr="00565372">
        <w:rPr>
          <w:rFonts w:ascii="Calibri" w:eastAsia="Calibri" w:hAnsi="Calibri" w:cs="Arial"/>
          <w:sz w:val="24"/>
          <w:szCs w:val="24"/>
        </w:rPr>
        <w:t xml:space="preserve"> which </w:t>
      </w:r>
      <w:r w:rsidR="00EE6B3D" w:rsidRPr="00565372">
        <w:rPr>
          <w:rFonts w:ascii="Calibri" w:eastAsia="Calibri" w:hAnsi="Calibri" w:cs="Arial"/>
          <w:sz w:val="24"/>
          <w:szCs w:val="24"/>
        </w:rPr>
        <w:t>encompasses</w:t>
      </w:r>
      <w:r w:rsidR="00670035" w:rsidRPr="00565372">
        <w:rPr>
          <w:rFonts w:ascii="Calibri" w:eastAsia="Calibri" w:hAnsi="Calibri" w:cs="Arial"/>
          <w:sz w:val="24"/>
          <w:szCs w:val="24"/>
        </w:rPr>
        <w:t xml:space="preserve"> inclusion </w:t>
      </w:r>
      <w:bookmarkStart w:id="0" w:name="_GoBack"/>
      <w:bookmarkEnd w:id="0"/>
      <w:r w:rsidR="00670035" w:rsidRPr="00565372">
        <w:rPr>
          <w:rFonts w:ascii="Calibri" w:eastAsia="Calibri" w:hAnsi="Calibri" w:cs="Arial"/>
          <w:sz w:val="24"/>
          <w:szCs w:val="24"/>
        </w:rPr>
        <w:t xml:space="preserve">and </w:t>
      </w:r>
      <w:r w:rsidR="004E34D7" w:rsidRPr="00565372">
        <w:rPr>
          <w:rFonts w:ascii="Calibri" w:eastAsia="Calibri" w:hAnsi="Calibri" w:cs="Arial"/>
          <w:sz w:val="24"/>
          <w:szCs w:val="24"/>
        </w:rPr>
        <w:t xml:space="preserve">good diversity </w:t>
      </w:r>
      <w:r w:rsidR="00670035" w:rsidRPr="00565372">
        <w:rPr>
          <w:rFonts w:ascii="Calibri" w:eastAsia="Calibri" w:hAnsi="Calibri" w:cs="Arial"/>
          <w:sz w:val="24"/>
          <w:szCs w:val="24"/>
        </w:rPr>
        <w:t xml:space="preserve">management, as well as the </w:t>
      </w:r>
      <w:r w:rsidR="00EE6B3D" w:rsidRPr="00565372">
        <w:rPr>
          <w:rFonts w:ascii="Calibri" w:eastAsia="Calibri" w:hAnsi="Calibri" w:cs="Arial"/>
          <w:sz w:val="24"/>
          <w:szCs w:val="24"/>
        </w:rPr>
        <w:t>responsibility</w:t>
      </w:r>
      <w:r w:rsidR="00670035" w:rsidRPr="00565372">
        <w:rPr>
          <w:rFonts w:ascii="Calibri" w:eastAsia="Calibri" w:hAnsi="Calibri" w:cs="Arial"/>
          <w:sz w:val="24"/>
          <w:szCs w:val="24"/>
        </w:rPr>
        <w:t xml:space="preserve"> to develop and implement effective transversal policies that </w:t>
      </w:r>
      <w:r w:rsidR="004E34D7" w:rsidRPr="00565372">
        <w:rPr>
          <w:rFonts w:ascii="Calibri" w:eastAsia="Calibri" w:hAnsi="Calibri" w:cs="Arial"/>
          <w:sz w:val="24"/>
          <w:szCs w:val="24"/>
        </w:rPr>
        <w:t>en</w:t>
      </w:r>
      <w:r w:rsidR="007A3136">
        <w:rPr>
          <w:rFonts w:ascii="Calibri" w:eastAsia="Calibri" w:hAnsi="Calibri" w:cs="Arial"/>
          <w:sz w:val="24"/>
          <w:szCs w:val="24"/>
        </w:rPr>
        <w:t xml:space="preserve">sure the aforementioned aspects, as well as to serve as a guide to other agents </w:t>
      </w:r>
      <w:r w:rsidR="00891BF6">
        <w:rPr>
          <w:rFonts w:ascii="Calibri" w:eastAsia="Calibri" w:hAnsi="Calibri" w:cs="Arial"/>
          <w:sz w:val="24"/>
          <w:szCs w:val="24"/>
        </w:rPr>
        <w:t>that belong to previous educational stages.</w:t>
      </w:r>
    </w:p>
    <w:p w:rsidR="002869C0" w:rsidRPr="00565372" w:rsidRDefault="002869C0" w:rsidP="00EC60C9">
      <w:pPr>
        <w:spacing w:after="0" w:line="360" w:lineRule="auto"/>
        <w:jc w:val="both"/>
        <w:rPr>
          <w:rFonts w:ascii="Calibri" w:eastAsia="Calibri" w:hAnsi="Calibri" w:cs="Arial"/>
          <w:sz w:val="24"/>
          <w:szCs w:val="28"/>
          <w:shd w:val="clear" w:color="auto" w:fill="FFFFFF"/>
        </w:rPr>
      </w:pPr>
      <w:bookmarkStart w:id="1" w:name="OLE_LINK48"/>
      <w:bookmarkStart w:id="2" w:name="OLE_LINK49"/>
      <w:r w:rsidRPr="00565372">
        <w:rPr>
          <w:rFonts w:ascii="Calibri" w:eastAsia="Calibri" w:hAnsi="Calibri" w:cs="Arial"/>
          <w:sz w:val="24"/>
          <w:szCs w:val="24"/>
          <w:lang w:val="en-GB"/>
        </w:rPr>
        <w:t>Inclusion is a principle of quality and excellence within university frameworks and, thus, it must be considered within the strategic plans of universities, as well as during the processes of accreditation and evaluation of institutions and university teaching staff. It must also be taken into consideration for the international university rankings on the quality of universities and the assessment scales at the Campus of International Excellence.</w:t>
      </w:r>
      <w:bookmarkEnd w:id="1"/>
      <w:bookmarkEnd w:id="2"/>
    </w:p>
    <w:p w:rsidR="005D3AE9" w:rsidRPr="00565372" w:rsidRDefault="00EE6B3D"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We believe</w:t>
      </w:r>
      <w:r w:rsidR="00A727F5" w:rsidRPr="00565372">
        <w:rPr>
          <w:rFonts w:ascii="Calibri" w:eastAsia="Calibri" w:hAnsi="Calibri" w:cs="Arial"/>
          <w:sz w:val="24"/>
          <w:szCs w:val="24"/>
          <w:lang w:val="en-GB"/>
        </w:rPr>
        <w:t xml:space="preserve"> </w:t>
      </w:r>
      <w:r w:rsidR="001F1388" w:rsidRPr="00565372">
        <w:rPr>
          <w:rFonts w:ascii="Calibri" w:eastAsia="Calibri" w:hAnsi="Calibri" w:cs="Arial"/>
          <w:sz w:val="24"/>
          <w:szCs w:val="24"/>
          <w:lang w:val="en-GB"/>
        </w:rPr>
        <w:t xml:space="preserve">it is vital that </w:t>
      </w:r>
      <w:r w:rsidR="002869C0" w:rsidRPr="00565372">
        <w:rPr>
          <w:rFonts w:ascii="Calibri" w:eastAsia="Calibri" w:hAnsi="Calibri" w:cs="Arial"/>
          <w:sz w:val="24"/>
          <w:szCs w:val="24"/>
          <w:lang w:val="en-GB"/>
        </w:rPr>
        <w:t>n</w:t>
      </w:r>
      <w:r w:rsidR="001F1388" w:rsidRPr="00565372">
        <w:rPr>
          <w:rFonts w:ascii="Calibri" w:eastAsia="Calibri" w:hAnsi="Calibri" w:cs="Arial"/>
          <w:sz w:val="24"/>
          <w:szCs w:val="24"/>
          <w:lang w:val="en-GB"/>
        </w:rPr>
        <w:t xml:space="preserve">ational </w:t>
      </w:r>
      <w:r w:rsidR="002869C0" w:rsidRPr="00565372">
        <w:rPr>
          <w:rFonts w:ascii="Calibri" w:eastAsia="Calibri" w:hAnsi="Calibri" w:cs="Arial"/>
          <w:sz w:val="24"/>
          <w:szCs w:val="24"/>
          <w:lang w:val="en-GB"/>
        </w:rPr>
        <w:t xml:space="preserve">and regional </w:t>
      </w:r>
      <w:r w:rsidR="001F1388" w:rsidRPr="00565372">
        <w:rPr>
          <w:rFonts w:ascii="Calibri" w:eastAsia="Calibri" w:hAnsi="Calibri" w:cs="Arial"/>
          <w:sz w:val="24"/>
          <w:szCs w:val="24"/>
          <w:lang w:val="en-GB"/>
        </w:rPr>
        <w:t xml:space="preserve">Institutes for Education Evaluation and Quality take into account </w:t>
      </w:r>
      <w:r w:rsidR="00A727F5" w:rsidRPr="00565372">
        <w:rPr>
          <w:rFonts w:ascii="Calibri" w:eastAsia="Calibri" w:hAnsi="Calibri" w:cs="Arial"/>
          <w:sz w:val="24"/>
          <w:szCs w:val="24"/>
          <w:lang w:val="en-GB"/>
        </w:rPr>
        <w:t>the factor of accessibility while evaluating educational programmes and indicators of inclusion at Universities.</w:t>
      </w:r>
    </w:p>
    <w:p w:rsidR="00A727F5" w:rsidRPr="00565372" w:rsidRDefault="001C79D1"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We believe that in every field of knowledge the research plays a key role in social progress and development through promoting and innovating in fields of accessibility, inclusion and equality.</w:t>
      </w:r>
    </w:p>
    <w:p w:rsidR="001C79D1" w:rsidRPr="00565372" w:rsidRDefault="001C79D1" w:rsidP="00EC60C9">
      <w:pPr>
        <w:spacing w:after="0" w:line="360" w:lineRule="auto"/>
        <w:jc w:val="both"/>
        <w:rPr>
          <w:rFonts w:ascii="Calibri" w:eastAsia="Calibri" w:hAnsi="Calibri" w:cs="Arial"/>
          <w:sz w:val="24"/>
          <w:szCs w:val="24"/>
        </w:rPr>
      </w:pPr>
    </w:p>
    <w:p w:rsidR="0071475A" w:rsidRPr="00D32325" w:rsidRDefault="0071475A" w:rsidP="00EC60C9">
      <w:pPr>
        <w:spacing w:after="0" w:line="360" w:lineRule="auto"/>
        <w:jc w:val="both"/>
        <w:rPr>
          <w:rFonts w:ascii="Calibri" w:eastAsia="Calibri" w:hAnsi="Calibri" w:cs="Arial"/>
          <w:b/>
          <w:sz w:val="24"/>
          <w:szCs w:val="24"/>
        </w:rPr>
      </w:pPr>
    </w:p>
    <w:p w:rsidR="0071475A" w:rsidRPr="00D32325" w:rsidRDefault="0071475A" w:rsidP="00EC60C9">
      <w:pPr>
        <w:pStyle w:val="Default"/>
        <w:spacing w:after="282" w:line="360" w:lineRule="auto"/>
        <w:jc w:val="both"/>
        <w:rPr>
          <w:rFonts w:ascii="Calibri" w:hAnsi="Calibri" w:cstheme="minorHAnsi"/>
          <w:b/>
          <w:color w:val="auto"/>
          <w:lang w:val="en-US"/>
        </w:rPr>
      </w:pPr>
      <w:r w:rsidRPr="00D32325">
        <w:rPr>
          <w:rStyle w:val="A4"/>
          <w:rFonts w:ascii="Calibri" w:hAnsi="Calibri" w:cstheme="minorHAnsi"/>
          <w:b/>
          <w:color w:val="auto"/>
          <w:lang w:val="en-US"/>
        </w:rPr>
        <w:t>Therefore,</w:t>
      </w:r>
    </w:p>
    <w:p w:rsidR="0071475A" w:rsidRPr="00565372" w:rsidRDefault="00AB676B"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 xml:space="preserve">We commit ourselves to make network of Universities, experts and Congress participants in order to create resources, </w:t>
      </w:r>
      <w:r w:rsidR="00EE6B3D" w:rsidRPr="00565372">
        <w:rPr>
          <w:rFonts w:ascii="Calibri" w:eastAsia="Calibri" w:hAnsi="Calibri" w:cs="Arial"/>
          <w:sz w:val="24"/>
          <w:szCs w:val="24"/>
        </w:rPr>
        <w:t>synergies</w:t>
      </w:r>
      <w:r w:rsidRPr="00565372">
        <w:rPr>
          <w:rFonts w:ascii="Calibri" w:eastAsia="Calibri" w:hAnsi="Calibri" w:cs="Arial"/>
          <w:sz w:val="24"/>
          <w:szCs w:val="24"/>
        </w:rPr>
        <w:t xml:space="preserve"> and strategies to facilitate the transition of students with disabilities from secondary education to higher education.</w:t>
      </w:r>
    </w:p>
    <w:p w:rsidR="00AB676B" w:rsidRPr="00565372" w:rsidRDefault="00063828"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We commit ou</w:t>
      </w:r>
      <w:r w:rsidR="00D32325">
        <w:rPr>
          <w:rFonts w:ascii="Calibri" w:eastAsia="Calibri" w:hAnsi="Calibri" w:cs="Arial"/>
          <w:sz w:val="24"/>
          <w:szCs w:val="24"/>
        </w:rPr>
        <w:t>rselves to contribute to build</w:t>
      </w:r>
      <w:r w:rsidRPr="00565372">
        <w:rPr>
          <w:rFonts w:ascii="Calibri" w:eastAsia="Calibri" w:hAnsi="Calibri" w:cs="Arial"/>
          <w:sz w:val="24"/>
          <w:szCs w:val="24"/>
        </w:rPr>
        <w:t xml:space="preserve"> </w:t>
      </w:r>
      <w:r w:rsidR="00D32325" w:rsidRPr="00D32325">
        <w:rPr>
          <w:rFonts w:ascii="Calibri" w:eastAsia="Calibri" w:hAnsi="Calibri" w:cs="Arial"/>
          <w:sz w:val="24"/>
          <w:szCs w:val="24"/>
        </w:rPr>
        <w:t>of an integrated model of action based on the principles of</w:t>
      </w:r>
      <w:r w:rsidR="00D32325">
        <w:rPr>
          <w:rFonts w:ascii="Calibri" w:eastAsia="Calibri" w:hAnsi="Calibri" w:cs="Arial"/>
          <w:sz w:val="24"/>
          <w:szCs w:val="24"/>
        </w:rPr>
        <w:t xml:space="preserve"> </w:t>
      </w:r>
      <w:r w:rsidRPr="00565372">
        <w:rPr>
          <w:rFonts w:ascii="Calibri" w:eastAsia="Calibri" w:hAnsi="Calibri" w:cs="Arial"/>
          <w:sz w:val="24"/>
          <w:szCs w:val="24"/>
        </w:rPr>
        <w:t xml:space="preserve">the social model </w:t>
      </w:r>
      <w:r w:rsidR="00D32325">
        <w:rPr>
          <w:rFonts w:ascii="Calibri" w:eastAsia="Calibri" w:hAnsi="Calibri" w:cs="Arial"/>
          <w:sz w:val="24"/>
          <w:szCs w:val="24"/>
        </w:rPr>
        <w:t xml:space="preserve">and </w:t>
      </w:r>
      <w:r w:rsidR="008E28DB" w:rsidRPr="00565372">
        <w:rPr>
          <w:rFonts w:ascii="Calibri" w:eastAsia="Calibri" w:hAnsi="Calibri" w:cs="Arial"/>
          <w:sz w:val="24"/>
          <w:szCs w:val="24"/>
        </w:rPr>
        <w:t>human rights model of disability by promoting a supportive and inclusive learning environment.</w:t>
      </w:r>
    </w:p>
    <w:p w:rsidR="008E28DB" w:rsidRPr="00565372" w:rsidRDefault="00126BC5"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lastRenderedPageBreak/>
        <w:t xml:space="preserve">We commit ourselves to promote within our communities the presence, access and completion of higher </w:t>
      </w:r>
      <w:r w:rsidR="00EE6B3D" w:rsidRPr="00565372">
        <w:rPr>
          <w:rFonts w:ascii="Calibri" w:eastAsia="Calibri" w:hAnsi="Calibri" w:cs="Arial"/>
          <w:sz w:val="24"/>
          <w:szCs w:val="24"/>
        </w:rPr>
        <w:t xml:space="preserve">education </w:t>
      </w:r>
      <w:r w:rsidRPr="00565372">
        <w:rPr>
          <w:rFonts w:ascii="Calibri" w:eastAsia="Calibri" w:hAnsi="Calibri" w:cs="Arial"/>
          <w:sz w:val="24"/>
          <w:szCs w:val="24"/>
        </w:rPr>
        <w:t>studies by students with disabilities.</w:t>
      </w:r>
    </w:p>
    <w:p w:rsidR="009C6938" w:rsidRPr="00565372" w:rsidRDefault="009C6938" w:rsidP="00EC60C9">
      <w:pPr>
        <w:spacing w:after="0" w:line="360" w:lineRule="auto"/>
        <w:jc w:val="both"/>
        <w:rPr>
          <w:rFonts w:ascii="Calibri" w:eastAsia="Calibri" w:hAnsi="Calibri" w:cs="Arial"/>
          <w:sz w:val="24"/>
          <w:szCs w:val="28"/>
          <w:shd w:val="clear" w:color="auto" w:fill="FFFFFF"/>
        </w:rPr>
      </w:pPr>
      <w:r w:rsidRPr="00565372">
        <w:rPr>
          <w:rFonts w:ascii="Calibri" w:eastAsia="Calibri" w:hAnsi="Calibri" w:cs="Arial"/>
          <w:sz w:val="24"/>
          <w:szCs w:val="24"/>
        </w:rPr>
        <w:t xml:space="preserve">We commit to </w:t>
      </w:r>
      <w:r w:rsidRPr="00565372">
        <w:rPr>
          <w:rFonts w:ascii="Calibri" w:eastAsia="Calibri" w:hAnsi="Calibri" w:cs="Arial"/>
          <w:sz w:val="24"/>
          <w:szCs w:val="24"/>
          <w:lang w:val="en-GB"/>
        </w:rPr>
        <w:t xml:space="preserve">advance the training of </w:t>
      </w:r>
      <w:r w:rsidR="000C26D4" w:rsidRPr="00565372">
        <w:rPr>
          <w:rFonts w:ascii="Calibri" w:eastAsia="Calibri" w:hAnsi="Calibri" w:cs="Arial"/>
          <w:sz w:val="24"/>
          <w:szCs w:val="24"/>
          <w:lang w:val="en-GB"/>
        </w:rPr>
        <w:t xml:space="preserve">school councillors and </w:t>
      </w:r>
      <w:r w:rsidRPr="00565372">
        <w:rPr>
          <w:rFonts w:ascii="Calibri" w:eastAsia="Calibri" w:hAnsi="Calibri" w:cs="Arial"/>
          <w:sz w:val="24"/>
          <w:szCs w:val="24"/>
          <w:lang w:val="en-GB"/>
        </w:rPr>
        <w:t xml:space="preserve">teaching and research staff at all educational levels, in order to </w:t>
      </w:r>
      <w:r w:rsidR="00AA42B3" w:rsidRPr="00565372">
        <w:rPr>
          <w:rFonts w:ascii="Calibri" w:eastAsia="Calibri" w:hAnsi="Calibri" w:cs="Arial"/>
          <w:sz w:val="24"/>
          <w:szCs w:val="24"/>
          <w:lang w:val="en-GB"/>
        </w:rPr>
        <w:t xml:space="preserve">provide the skills and values </w:t>
      </w:r>
      <w:r w:rsidRPr="00565372">
        <w:rPr>
          <w:rFonts w:ascii="Calibri" w:eastAsia="Calibri" w:hAnsi="Calibri" w:cs="Arial"/>
          <w:sz w:val="24"/>
          <w:szCs w:val="24"/>
          <w:lang w:val="en-GB"/>
        </w:rPr>
        <w:t>that are essential and necessary for inclusive educational environments.</w:t>
      </w:r>
    </w:p>
    <w:p w:rsidR="00126BC5" w:rsidRPr="00565372" w:rsidRDefault="001C4285" w:rsidP="00EC60C9">
      <w:pPr>
        <w:spacing w:after="0" w:line="360" w:lineRule="auto"/>
        <w:jc w:val="both"/>
        <w:rPr>
          <w:rFonts w:ascii="Calibri" w:eastAsia="Calibri" w:hAnsi="Calibri" w:cs="Arial"/>
          <w:sz w:val="24"/>
          <w:szCs w:val="24"/>
        </w:rPr>
      </w:pPr>
      <w:r w:rsidRPr="00565372">
        <w:rPr>
          <w:rFonts w:ascii="Calibri" w:eastAsia="Calibri" w:hAnsi="Calibri" w:cs="Arial"/>
          <w:sz w:val="24"/>
          <w:szCs w:val="24"/>
        </w:rPr>
        <w:t xml:space="preserve">We commit to support teaching innovations, as well as lines of research conducted in </w:t>
      </w:r>
      <w:r w:rsidR="00EE6B3D" w:rsidRPr="00565372">
        <w:rPr>
          <w:rFonts w:ascii="Calibri" w:eastAsia="Calibri" w:hAnsi="Calibri" w:cs="Arial"/>
          <w:sz w:val="24"/>
          <w:szCs w:val="24"/>
        </w:rPr>
        <w:t xml:space="preserve">the academic </w:t>
      </w:r>
      <w:r w:rsidRPr="00565372">
        <w:rPr>
          <w:rFonts w:ascii="Calibri" w:eastAsia="Calibri" w:hAnsi="Calibri" w:cs="Arial"/>
          <w:sz w:val="24"/>
          <w:szCs w:val="24"/>
        </w:rPr>
        <w:t xml:space="preserve">field through exchange of ideas at all educational </w:t>
      </w:r>
      <w:r w:rsidR="00EE6B3D" w:rsidRPr="00565372">
        <w:rPr>
          <w:rFonts w:ascii="Calibri" w:eastAsia="Calibri" w:hAnsi="Calibri" w:cs="Arial"/>
          <w:sz w:val="24"/>
          <w:szCs w:val="24"/>
        </w:rPr>
        <w:t xml:space="preserve">levels and </w:t>
      </w:r>
      <w:r w:rsidRPr="00565372">
        <w:rPr>
          <w:rFonts w:ascii="Calibri" w:eastAsia="Calibri" w:hAnsi="Calibri" w:cs="Arial"/>
          <w:sz w:val="24"/>
          <w:szCs w:val="24"/>
        </w:rPr>
        <w:t>environments in which we will be involved.</w:t>
      </w:r>
    </w:p>
    <w:p w:rsidR="001C4285" w:rsidRPr="00565372" w:rsidRDefault="00315204"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rPr>
        <w:t xml:space="preserve">We commit ourselves to impulse full inclusion of persons with disabilities into all areas that form part of student lives such as </w:t>
      </w:r>
      <w:r w:rsidRPr="00565372">
        <w:rPr>
          <w:rFonts w:ascii="Calibri" w:eastAsia="Calibri" w:hAnsi="Calibri" w:cs="Arial"/>
          <w:sz w:val="24"/>
          <w:szCs w:val="24"/>
          <w:lang w:val="en-GB"/>
        </w:rPr>
        <w:t>sport, culture and leisure</w:t>
      </w:r>
      <w:r w:rsidR="00EE6B3D" w:rsidRPr="00565372">
        <w:rPr>
          <w:rFonts w:ascii="Calibri" w:eastAsia="Calibri" w:hAnsi="Calibri" w:cs="Arial"/>
          <w:sz w:val="24"/>
          <w:szCs w:val="24"/>
          <w:lang w:val="en-GB"/>
        </w:rPr>
        <w:t>,</w:t>
      </w:r>
      <w:r w:rsidRPr="00565372">
        <w:rPr>
          <w:rFonts w:ascii="Calibri" w:eastAsia="Calibri" w:hAnsi="Calibri" w:cs="Arial"/>
          <w:sz w:val="24"/>
          <w:szCs w:val="24"/>
          <w:lang w:val="en-GB"/>
        </w:rPr>
        <w:t xml:space="preserve"> in order to feel that they are a</w:t>
      </w:r>
      <w:r w:rsidR="007646AC" w:rsidRPr="00565372">
        <w:rPr>
          <w:rFonts w:ascii="Calibri" w:eastAsia="Calibri" w:hAnsi="Calibri" w:cs="Arial"/>
          <w:sz w:val="24"/>
          <w:szCs w:val="24"/>
          <w:lang w:val="en-GB"/>
        </w:rPr>
        <w:t xml:space="preserve"> part of a university community.</w:t>
      </w:r>
    </w:p>
    <w:p w:rsidR="004472ED" w:rsidRPr="00565372" w:rsidRDefault="007646AC"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 xml:space="preserve">We commit ourselves to create inclusive </w:t>
      </w:r>
      <w:r w:rsidR="004121A1" w:rsidRPr="00565372">
        <w:rPr>
          <w:rFonts w:ascii="Calibri" w:eastAsia="Calibri" w:hAnsi="Calibri" w:cs="Arial"/>
          <w:sz w:val="24"/>
          <w:szCs w:val="24"/>
          <w:lang w:val="en-GB"/>
        </w:rPr>
        <w:t xml:space="preserve">and variegated </w:t>
      </w:r>
      <w:r w:rsidRPr="00565372">
        <w:rPr>
          <w:rFonts w:ascii="Calibri" w:eastAsia="Calibri" w:hAnsi="Calibri" w:cs="Arial"/>
          <w:sz w:val="24"/>
          <w:szCs w:val="24"/>
          <w:lang w:val="en-GB"/>
        </w:rPr>
        <w:t xml:space="preserve">Universities in all of their areas, </w:t>
      </w:r>
      <w:bookmarkStart w:id="3" w:name="OLE_LINK57"/>
      <w:bookmarkStart w:id="4" w:name="OLE_LINK58"/>
      <w:r w:rsidR="004472ED" w:rsidRPr="00565372">
        <w:rPr>
          <w:rFonts w:ascii="Calibri" w:eastAsia="Calibri" w:hAnsi="Calibri" w:cs="Arial"/>
          <w:sz w:val="24"/>
          <w:szCs w:val="24"/>
          <w:lang w:val="en-GB"/>
        </w:rPr>
        <w:t>taking into account the principal values of human rights.</w:t>
      </w:r>
    </w:p>
    <w:p w:rsidR="00D6379E" w:rsidRPr="00565372" w:rsidRDefault="00D6379E"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 xml:space="preserve">We commit ourselves to promote the participation of persons with intellectual disabilities in Universities, </w:t>
      </w:r>
      <w:r w:rsidR="00EE6B3D" w:rsidRPr="00565372">
        <w:rPr>
          <w:rFonts w:ascii="Calibri" w:eastAsia="Calibri" w:hAnsi="Calibri" w:cs="Arial"/>
          <w:sz w:val="24"/>
          <w:szCs w:val="24"/>
          <w:lang w:val="en-GB"/>
        </w:rPr>
        <w:t xml:space="preserve">through </w:t>
      </w:r>
      <w:r w:rsidRPr="00565372">
        <w:rPr>
          <w:rFonts w:ascii="Calibri" w:eastAsia="Calibri" w:hAnsi="Calibri" w:cs="Arial"/>
          <w:sz w:val="24"/>
          <w:szCs w:val="24"/>
          <w:lang w:val="en-GB"/>
        </w:rPr>
        <w:t xml:space="preserve">programs designed in line </w:t>
      </w:r>
      <w:r w:rsidR="00EE6B3D" w:rsidRPr="00565372">
        <w:rPr>
          <w:rFonts w:ascii="Calibri" w:eastAsia="Calibri" w:hAnsi="Calibri" w:cs="Arial"/>
          <w:sz w:val="24"/>
          <w:szCs w:val="24"/>
          <w:lang w:val="en-GB"/>
        </w:rPr>
        <w:t xml:space="preserve">with </w:t>
      </w:r>
      <w:r w:rsidRPr="00565372">
        <w:rPr>
          <w:rFonts w:ascii="Calibri" w:eastAsia="Calibri" w:hAnsi="Calibri" w:cs="Arial"/>
          <w:sz w:val="24"/>
          <w:szCs w:val="24"/>
          <w:lang w:val="en-GB"/>
        </w:rPr>
        <w:t>their needs.</w:t>
      </w:r>
    </w:p>
    <w:p w:rsidR="00D6379E" w:rsidRPr="00565372" w:rsidRDefault="004302ED"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 xml:space="preserve">We commit ourselves, in compliance with human rights, to support improvements of study programs in order to introduce the basic knowledge of those who design and develop </w:t>
      </w:r>
      <w:r w:rsidR="00EE6B3D" w:rsidRPr="00565372">
        <w:rPr>
          <w:rFonts w:ascii="Calibri" w:eastAsia="Calibri" w:hAnsi="Calibri" w:cs="Arial"/>
          <w:sz w:val="24"/>
          <w:szCs w:val="24"/>
          <w:lang w:val="en-GB"/>
        </w:rPr>
        <w:t>infrastructures</w:t>
      </w:r>
      <w:r w:rsidRPr="00565372">
        <w:rPr>
          <w:rFonts w:ascii="Calibri" w:eastAsia="Calibri" w:hAnsi="Calibri" w:cs="Arial"/>
          <w:sz w:val="24"/>
          <w:szCs w:val="24"/>
          <w:lang w:val="en-GB"/>
        </w:rPr>
        <w:t>, contents, services, devices and accessibility policies.</w:t>
      </w:r>
    </w:p>
    <w:p w:rsidR="004302ED" w:rsidRPr="00565372" w:rsidRDefault="00C57B1A" w:rsidP="00EC60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 xml:space="preserve">We commit ourselves to work towards achieving the Sustainable Development Goal 4, as well as to reach full inclusion </w:t>
      </w:r>
      <w:r w:rsidR="00EE6B3D" w:rsidRPr="00565372">
        <w:rPr>
          <w:rFonts w:ascii="Calibri" w:eastAsia="Calibri" w:hAnsi="Calibri" w:cs="Arial"/>
          <w:sz w:val="24"/>
          <w:szCs w:val="24"/>
          <w:lang w:val="en-GB"/>
        </w:rPr>
        <w:t xml:space="preserve">in </w:t>
      </w:r>
      <w:r w:rsidRPr="00565372">
        <w:rPr>
          <w:rFonts w:ascii="Calibri" w:eastAsia="Calibri" w:hAnsi="Calibri" w:cs="Arial"/>
          <w:sz w:val="24"/>
          <w:szCs w:val="24"/>
          <w:lang w:val="en-GB"/>
        </w:rPr>
        <w:t>Universities, until 2030.</w:t>
      </w:r>
    </w:p>
    <w:p w:rsidR="00EC60C9" w:rsidRPr="00113759" w:rsidRDefault="005713C9">
      <w:pPr>
        <w:spacing w:after="0" w:line="360" w:lineRule="auto"/>
        <w:jc w:val="both"/>
        <w:rPr>
          <w:rFonts w:ascii="Calibri" w:eastAsia="Calibri" w:hAnsi="Calibri" w:cs="Arial"/>
          <w:sz w:val="24"/>
          <w:szCs w:val="24"/>
          <w:lang w:val="en-GB"/>
        </w:rPr>
      </w:pPr>
      <w:r w:rsidRPr="00565372">
        <w:rPr>
          <w:rFonts w:ascii="Calibri" w:eastAsia="Calibri" w:hAnsi="Calibri" w:cs="Arial"/>
          <w:sz w:val="24"/>
          <w:szCs w:val="24"/>
          <w:lang w:val="en-GB"/>
        </w:rPr>
        <w:t xml:space="preserve">We commit ourselves to continue working in order to successfully overcome challenges regarding the application of the Article 24 of the CRPD, taking into consideration its </w:t>
      </w:r>
      <w:r w:rsidR="00EE6B3D" w:rsidRPr="00565372">
        <w:rPr>
          <w:rFonts w:ascii="Calibri" w:eastAsia="Calibri" w:hAnsi="Calibri" w:cs="Arial"/>
          <w:sz w:val="24"/>
          <w:szCs w:val="24"/>
          <w:lang w:val="en-GB"/>
        </w:rPr>
        <w:t xml:space="preserve">main </w:t>
      </w:r>
      <w:r w:rsidRPr="00565372">
        <w:rPr>
          <w:rFonts w:ascii="Calibri" w:eastAsia="Calibri" w:hAnsi="Calibri" w:cs="Arial"/>
          <w:sz w:val="24"/>
          <w:szCs w:val="24"/>
          <w:lang w:val="en-GB"/>
        </w:rPr>
        <w:t xml:space="preserve">values such as equality and non-discrimination, </w:t>
      </w:r>
      <w:r w:rsidR="00EE6B3D" w:rsidRPr="00565372">
        <w:rPr>
          <w:rFonts w:ascii="Calibri" w:eastAsia="Calibri" w:hAnsi="Calibri" w:cs="Arial"/>
          <w:sz w:val="24"/>
          <w:szCs w:val="24"/>
          <w:lang w:val="en-GB"/>
        </w:rPr>
        <w:t xml:space="preserve">equality </w:t>
      </w:r>
      <w:r w:rsidRPr="00565372">
        <w:rPr>
          <w:rFonts w:ascii="Calibri" w:eastAsia="Calibri" w:hAnsi="Calibri" w:cs="Arial"/>
          <w:sz w:val="24"/>
          <w:szCs w:val="24"/>
          <w:lang w:val="en-GB"/>
        </w:rPr>
        <w:t xml:space="preserve">of men and women and accessibility. </w:t>
      </w:r>
      <w:bookmarkEnd w:id="3"/>
      <w:bookmarkEnd w:id="4"/>
    </w:p>
    <w:sectPr w:rsidR="00EC60C9" w:rsidRPr="0011375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3F" w:rsidRDefault="005B713F" w:rsidP="005B713F">
      <w:pPr>
        <w:spacing w:after="0" w:line="240" w:lineRule="auto"/>
      </w:pPr>
      <w:r>
        <w:separator/>
      </w:r>
    </w:p>
  </w:endnote>
  <w:endnote w:type="continuationSeparator" w:id="0">
    <w:p w:rsidR="005B713F" w:rsidRDefault="005B713F" w:rsidP="005B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Book">
    <w:altName w:val="Times New Roman"/>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3F" w:rsidRDefault="005B713F" w:rsidP="005B713F">
      <w:pPr>
        <w:spacing w:after="0" w:line="240" w:lineRule="auto"/>
      </w:pPr>
      <w:r>
        <w:separator/>
      </w:r>
    </w:p>
  </w:footnote>
  <w:footnote w:type="continuationSeparator" w:id="0">
    <w:p w:rsidR="005B713F" w:rsidRDefault="005B713F" w:rsidP="005B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EB" w:rsidRDefault="00ED7C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17A04"/>
    <w:multiLevelType w:val="hybridMultilevel"/>
    <w:tmpl w:val="FD5AEBFA"/>
    <w:lvl w:ilvl="0" w:tplc="87788BDC">
      <w:start w:val="1"/>
      <w:numFmt w:val="decimal"/>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611B41"/>
    <w:multiLevelType w:val="hybridMultilevel"/>
    <w:tmpl w:val="FAA069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3F"/>
    <w:rsid w:val="00003ED7"/>
    <w:rsid w:val="00015F5F"/>
    <w:rsid w:val="00063828"/>
    <w:rsid w:val="00064FCF"/>
    <w:rsid w:val="000B3A1A"/>
    <w:rsid w:val="000B6B01"/>
    <w:rsid w:val="000C26D4"/>
    <w:rsid w:val="000E653C"/>
    <w:rsid w:val="00113759"/>
    <w:rsid w:val="00125DA2"/>
    <w:rsid w:val="00126BC5"/>
    <w:rsid w:val="00142277"/>
    <w:rsid w:val="00145FDE"/>
    <w:rsid w:val="00176C89"/>
    <w:rsid w:val="001B5D55"/>
    <w:rsid w:val="001C4285"/>
    <w:rsid w:val="001C79D1"/>
    <w:rsid w:val="001F1388"/>
    <w:rsid w:val="001F4EF8"/>
    <w:rsid w:val="00204245"/>
    <w:rsid w:val="00232273"/>
    <w:rsid w:val="00236488"/>
    <w:rsid w:val="002639CC"/>
    <w:rsid w:val="00271495"/>
    <w:rsid w:val="002752D2"/>
    <w:rsid w:val="002840A4"/>
    <w:rsid w:val="002869C0"/>
    <w:rsid w:val="002A64DB"/>
    <w:rsid w:val="002B4600"/>
    <w:rsid w:val="00315204"/>
    <w:rsid w:val="003A4D0F"/>
    <w:rsid w:val="003B64D8"/>
    <w:rsid w:val="00404106"/>
    <w:rsid w:val="004121A1"/>
    <w:rsid w:val="004302ED"/>
    <w:rsid w:val="004472ED"/>
    <w:rsid w:val="004841D6"/>
    <w:rsid w:val="004D7F94"/>
    <w:rsid w:val="004E34D7"/>
    <w:rsid w:val="00535082"/>
    <w:rsid w:val="00547AE6"/>
    <w:rsid w:val="00552712"/>
    <w:rsid w:val="005556C5"/>
    <w:rsid w:val="005626E6"/>
    <w:rsid w:val="00565372"/>
    <w:rsid w:val="005713C9"/>
    <w:rsid w:val="00581DFD"/>
    <w:rsid w:val="0058375F"/>
    <w:rsid w:val="005B6FC1"/>
    <w:rsid w:val="005B713F"/>
    <w:rsid w:val="005D3AE9"/>
    <w:rsid w:val="005F3E16"/>
    <w:rsid w:val="005F6261"/>
    <w:rsid w:val="005F6542"/>
    <w:rsid w:val="00613B8A"/>
    <w:rsid w:val="00615636"/>
    <w:rsid w:val="006208CE"/>
    <w:rsid w:val="0064314C"/>
    <w:rsid w:val="00644802"/>
    <w:rsid w:val="0065487A"/>
    <w:rsid w:val="006628C8"/>
    <w:rsid w:val="00670035"/>
    <w:rsid w:val="006744A4"/>
    <w:rsid w:val="00677725"/>
    <w:rsid w:val="0069282F"/>
    <w:rsid w:val="00693D7D"/>
    <w:rsid w:val="006A14D1"/>
    <w:rsid w:val="006B1755"/>
    <w:rsid w:val="006B4490"/>
    <w:rsid w:val="006D7B31"/>
    <w:rsid w:val="007105D0"/>
    <w:rsid w:val="0071475A"/>
    <w:rsid w:val="00736A78"/>
    <w:rsid w:val="007646AC"/>
    <w:rsid w:val="00797324"/>
    <w:rsid w:val="007A3136"/>
    <w:rsid w:val="007B0F85"/>
    <w:rsid w:val="00831CF7"/>
    <w:rsid w:val="0084065B"/>
    <w:rsid w:val="008875BC"/>
    <w:rsid w:val="00891BF6"/>
    <w:rsid w:val="00893209"/>
    <w:rsid w:val="008C61E2"/>
    <w:rsid w:val="008E28DB"/>
    <w:rsid w:val="009370E2"/>
    <w:rsid w:val="00953940"/>
    <w:rsid w:val="00970A4E"/>
    <w:rsid w:val="00970FAD"/>
    <w:rsid w:val="00986CF6"/>
    <w:rsid w:val="009A5AB3"/>
    <w:rsid w:val="009C0834"/>
    <w:rsid w:val="009C647E"/>
    <w:rsid w:val="009C6938"/>
    <w:rsid w:val="00A10245"/>
    <w:rsid w:val="00A562C8"/>
    <w:rsid w:val="00A727F5"/>
    <w:rsid w:val="00AA42B3"/>
    <w:rsid w:val="00AB676B"/>
    <w:rsid w:val="00AC39B5"/>
    <w:rsid w:val="00AE27D2"/>
    <w:rsid w:val="00AF5059"/>
    <w:rsid w:val="00B409AF"/>
    <w:rsid w:val="00B43C66"/>
    <w:rsid w:val="00B479D2"/>
    <w:rsid w:val="00B51610"/>
    <w:rsid w:val="00B62738"/>
    <w:rsid w:val="00BA21CB"/>
    <w:rsid w:val="00BB79AD"/>
    <w:rsid w:val="00C20B5F"/>
    <w:rsid w:val="00C20DCC"/>
    <w:rsid w:val="00C53A4F"/>
    <w:rsid w:val="00C57B1A"/>
    <w:rsid w:val="00C8510B"/>
    <w:rsid w:val="00CF0409"/>
    <w:rsid w:val="00CF535C"/>
    <w:rsid w:val="00D02274"/>
    <w:rsid w:val="00D069C8"/>
    <w:rsid w:val="00D21F01"/>
    <w:rsid w:val="00D24D71"/>
    <w:rsid w:val="00D32325"/>
    <w:rsid w:val="00D54BED"/>
    <w:rsid w:val="00D6379E"/>
    <w:rsid w:val="00D67270"/>
    <w:rsid w:val="00D72E61"/>
    <w:rsid w:val="00DB5822"/>
    <w:rsid w:val="00E121D0"/>
    <w:rsid w:val="00E14E8F"/>
    <w:rsid w:val="00E349C8"/>
    <w:rsid w:val="00E35C80"/>
    <w:rsid w:val="00E52B2C"/>
    <w:rsid w:val="00EA3D13"/>
    <w:rsid w:val="00EB3C6F"/>
    <w:rsid w:val="00EC60C9"/>
    <w:rsid w:val="00ED7CEB"/>
    <w:rsid w:val="00EE6B3D"/>
    <w:rsid w:val="00F03341"/>
    <w:rsid w:val="00F40668"/>
    <w:rsid w:val="00F52A49"/>
    <w:rsid w:val="00F86C1A"/>
    <w:rsid w:val="00F94FE7"/>
    <w:rsid w:val="00FF0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1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13F"/>
    <w:rPr>
      <w:lang w:val="en-US"/>
    </w:rPr>
  </w:style>
  <w:style w:type="paragraph" w:styleId="Piedepgina">
    <w:name w:val="footer"/>
    <w:basedOn w:val="Normal"/>
    <w:link w:val="PiedepginaCar"/>
    <w:uiPriority w:val="99"/>
    <w:unhideWhenUsed/>
    <w:rsid w:val="005B7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13F"/>
    <w:rPr>
      <w:lang w:val="en-US"/>
    </w:rPr>
  </w:style>
  <w:style w:type="paragraph" w:styleId="Textodeglobo">
    <w:name w:val="Balloon Text"/>
    <w:basedOn w:val="Normal"/>
    <w:link w:val="TextodegloboCar"/>
    <w:uiPriority w:val="99"/>
    <w:semiHidden/>
    <w:unhideWhenUsed/>
    <w:rsid w:val="00015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F5F"/>
    <w:rPr>
      <w:rFonts w:ascii="Tahoma" w:hAnsi="Tahoma" w:cs="Tahoma"/>
      <w:sz w:val="16"/>
      <w:szCs w:val="16"/>
      <w:lang w:val="en-US"/>
    </w:rPr>
  </w:style>
  <w:style w:type="character" w:customStyle="1" w:styleId="SingleTxtGChar">
    <w:name w:val="_ Single Txt_G Char"/>
    <w:basedOn w:val="Fuentedeprrafopredeter"/>
    <w:link w:val="SingleTxtG"/>
    <w:locked/>
    <w:rsid w:val="00125DA2"/>
    <w:rPr>
      <w:rFonts w:ascii="Times New Roman" w:hAnsi="Times New Roman" w:cs="Times New Roman"/>
      <w:sz w:val="20"/>
      <w:szCs w:val="20"/>
    </w:rPr>
  </w:style>
  <w:style w:type="paragraph" w:customStyle="1" w:styleId="SingleTxtG">
    <w:name w:val="_ Single Txt_G"/>
    <w:basedOn w:val="Normal"/>
    <w:link w:val="SingleTxtGChar"/>
    <w:rsid w:val="00125DA2"/>
    <w:pPr>
      <w:suppressAutoHyphens/>
      <w:spacing w:after="120" w:line="240" w:lineRule="atLeast"/>
      <w:ind w:left="1134" w:right="1134"/>
      <w:jc w:val="both"/>
    </w:pPr>
    <w:rPr>
      <w:rFonts w:ascii="Times New Roman" w:hAnsi="Times New Roman" w:cs="Times New Roman"/>
      <w:sz w:val="20"/>
      <w:szCs w:val="20"/>
      <w:lang w:val="es-ES"/>
    </w:rPr>
  </w:style>
  <w:style w:type="paragraph" w:styleId="Prrafodelista">
    <w:name w:val="List Paragraph"/>
    <w:basedOn w:val="Normal"/>
    <w:uiPriority w:val="34"/>
    <w:qFormat/>
    <w:rsid w:val="00064FCF"/>
    <w:pPr>
      <w:ind w:left="720"/>
      <w:contextualSpacing/>
    </w:pPr>
  </w:style>
  <w:style w:type="character" w:customStyle="1" w:styleId="A4">
    <w:name w:val="A4"/>
    <w:uiPriority w:val="99"/>
    <w:rsid w:val="007105D0"/>
    <w:rPr>
      <w:rFonts w:cs="Avenir Book"/>
      <w:color w:val="000000"/>
    </w:rPr>
  </w:style>
  <w:style w:type="paragraph" w:customStyle="1" w:styleId="Default">
    <w:name w:val="Default"/>
    <w:rsid w:val="0071475A"/>
    <w:pPr>
      <w:autoSpaceDE w:val="0"/>
      <w:autoSpaceDN w:val="0"/>
      <w:adjustRightInd w:val="0"/>
      <w:spacing w:after="0" w:line="240" w:lineRule="auto"/>
    </w:pPr>
    <w:rPr>
      <w:rFonts w:ascii="Avenir Book" w:hAnsi="Avenir Book" w:cs="Avenir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1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13F"/>
    <w:rPr>
      <w:lang w:val="en-US"/>
    </w:rPr>
  </w:style>
  <w:style w:type="paragraph" w:styleId="Piedepgina">
    <w:name w:val="footer"/>
    <w:basedOn w:val="Normal"/>
    <w:link w:val="PiedepginaCar"/>
    <w:uiPriority w:val="99"/>
    <w:unhideWhenUsed/>
    <w:rsid w:val="005B7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13F"/>
    <w:rPr>
      <w:lang w:val="en-US"/>
    </w:rPr>
  </w:style>
  <w:style w:type="paragraph" w:styleId="Textodeglobo">
    <w:name w:val="Balloon Text"/>
    <w:basedOn w:val="Normal"/>
    <w:link w:val="TextodegloboCar"/>
    <w:uiPriority w:val="99"/>
    <w:semiHidden/>
    <w:unhideWhenUsed/>
    <w:rsid w:val="00015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F5F"/>
    <w:rPr>
      <w:rFonts w:ascii="Tahoma" w:hAnsi="Tahoma" w:cs="Tahoma"/>
      <w:sz w:val="16"/>
      <w:szCs w:val="16"/>
      <w:lang w:val="en-US"/>
    </w:rPr>
  </w:style>
  <w:style w:type="character" w:customStyle="1" w:styleId="SingleTxtGChar">
    <w:name w:val="_ Single Txt_G Char"/>
    <w:basedOn w:val="Fuentedeprrafopredeter"/>
    <w:link w:val="SingleTxtG"/>
    <w:locked/>
    <w:rsid w:val="00125DA2"/>
    <w:rPr>
      <w:rFonts w:ascii="Times New Roman" w:hAnsi="Times New Roman" w:cs="Times New Roman"/>
      <w:sz w:val="20"/>
      <w:szCs w:val="20"/>
    </w:rPr>
  </w:style>
  <w:style w:type="paragraph" w:customStyle="1" w:styleId="SingleTxtG">
    <w:name w:val="_ Single Txt_G"/>
    <w:basedOn w:val="Normal"/>
    <w:link w:val="SingleTxtGChar"/>
    <w:rsid w:val="00125DA2"/>
    <w:pPr>
      <w:suppressAutoHyphens/>
      <w:spacing w:after="120" w:line="240" w:lineRule="atLeast"/>
      <w:ind w:left="1134" w:right="1134"/>
      <w:jc w:val="both"/>
    </w:pPr>
    <w:rPr>
      <w:rFonts w:ascii="Times New Roman" w:hAnsi="Times New Roman" w:cs="Times New Roman"/>
      <w:sz w:val="20"/>
      <w:szCs w:val="20"/>
      <w:lang w:val="es-ES"/>
    </w:rPr>
  </w:style>
  <w:style w:type="paragraph" w:styleId="Prrafodelista">
    <w:name w:val="List Paragraph"/>
    <w:basedOn w:val="Normal"/>
    <w:uiPriority w:val="34"/>
    <w:qFormat/>
    <w:rsid w:val="00064FCF"/>
    <w:pPr>
      <w:ind w:left="720"/>
      <w:contextualSpacing/>
    </w:pPr>
  </w:style>
  <w:style w:type="character" w:customStyle="1" w:styleId="A4">
    <w:name w:val="A4"/>
    <w:uiPriority w:val="99"/>
    <w:rsid w:val="007105D0"/>
    <w:rPr>
      <w:rFonts w:cs="Avenir Book"/>
      <w:color w:val="000000"/>
    </w:rPr>
  </w:style>
  <w:style w:type="paragraph" w:customStyle="1" w:styleId="Default">
    <w:name w:val="Default"/>
    <w:rsid w:val="0071475A"/>
    <w:pPr>
      <w:autoSpaceDE w:val="0"/>
      <w:autoSpaceDN w:val="0"/>
      <w:adjustRightInd w:val="0"/>
      <w:spacing w:after="0" w:line="240" w:lineRule="auto"/>
    </w:pPr>
    <w:rPr>
      <w:rFonts w:ascii="Avenir Book" w:hAnsi="Avenir Book" w:cs="Avenir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201">
      <w:bodyDiv w:val="1"/>
      <w:marLeft w:val="0"/>
      <w:marRight w:val="0"/>
      <w:marTop w:val="0"/>
      <w:marBottom w:val="0"/>
      <w:divBdr>
        <w:top w:val="none" w:sz="0" w:space="0" w:color="auto"/>
        <w:left w:val="none" w:sz="0" w:space="0" w:color="auto"/>
        <w:bottom w:val="none" w:sz="0" w:space="0" w:color="auto"/>
        <w:right w:val="none" w:sz="0" w:space="0" w:color="auto"/>
      </w:divBdr>
    </w:div>
    <w:div w:id="499783012">
      <w:bodyDiv w:val="1"/>
      <w:marLeft w:val="0"/>
      <w:marRight w:val="0"/>
      <w:marTop w:val="0"/>
      <w:marBottom w:val="0"/>
      <w:divBdr>
        <w:top w:val="none" w:sz="0" w:space="0" w:color="auto"/>
        <w:left w:val="none" w:sz="0" w:space="0" w:color="auto"/>
        <w:bottom w:val="none" w:sz="0" w:space="0" w:color="auto"/>
        <w:right w:val="none" w:sz="0" w:space="0" w:color="auto"/>
      </w:divBdr>
    </w:div>
    <w:div w:id="955410855">
      <w:bodyDiv w:val="1"/>
      <w:marLeft w:val="0"/>
      <w:marRight w:val="0"/>
      <w:marTop w:val="0"/>
      <w:marBottom w:val="0"/>
      <w:divBdr>
        <w:top w:val="none" w:sz="0" w:space="0" w:color="auto"/>
        <w:left w:val="none" w:sz="0" w:space="0" w:color="auto"/>
        <w:bottom w:val="none" w:sz="0" w:space="0" w:color="auto"/>
        <w:right w:val="none" w:sz="0" w:space="0" w:color="auto"/>
      </w:divBdr>
    </w:div>
    <w:div w:id="995496094">
      <w:bodyDiv w:val="1"/>
      <w:marLeft w:val="0"/>
      <w:marRight w:val="0"/>
      <w:marTop w:val="0"/>
      <w:marBottom w:val="0"/>
      <w:divBdr>
        <w:top w:val="none" w:sz="0" w:space="0" w:color="auto"/>
        <w:left w:val="none" w:sz="0" w:space="0" w:color="auto"/>
        <w:bottom w:val="none" w:sz="0" w:space="0" w:color="auto"/>
        <w:right w:val="none" w:sz="0" w:space="0" w:color="auto"/>
      </w:divBdr>
    </w:div>
    <w:div w:id="1276525924">
      <w:bodyDiv w:val="1"/>
      <w:marLeft w:val="0"/>
      <w:marRight w:val="0"/>
      <w:marTop w:val="0"/>
      <w:marBottom w:val="0"/>
      <w:divBdr>
        <w:top w:val="none" w:sz="0" w:space="0" w:color="auto"/>
        <w:left w:val="none" w:sz="0" w:space="0" w:color="auto"/>
        <w:bottom w:val="none" w:sz="0" w:space="0" w:color="auto"/>
        <w:right w:val="none" w:sz="0" w:space="0" w:color="auto"/>
      </w:divBdr>
    </w:div>
    <w:div w:id="1502819641">
      <w:bodyDiv w:val="1"/>
      <w:marLeft w:val="0"/>
      <w:marRight w:val="0"/>
      <w:marTop w:val="0"/>
      <w:marBottom w:val="0"/>
      <w:divBdr>
        <w:top w:val="none" w:sz="0" w:space="0" w:color="auto"/>
        <w:left w:val="none" w:sz="0" w:space="0" w:color="auto"/>
        <w:bottom w:val="none" w:sz="0" w:space="0" w:color="auto"/>
        <w:right w:val="none" w:sz="0" w:space="0" w:color="auto"/>
      </w:divBdr>
    </w:div>
    <w:div w:id="16046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CCEB-F511-4DB4-B8EC-23E083CD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1538</Words>
  <Characters>8460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10</cp:revision>
  <dcterms:created xsi:type="dcterms:W3CDTF">2018-11-19T08:40:00Z</dcterms:created>
  <dcterms:modified xsi:type="dcterms:W3CDTF">2018-11-19T09:58:00Z</dcterms:modified>
</cp:coreProperties>
</file>